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EF" w:rsidRDefault="00C50CEF" w:rsidP="00A77855">
      <w:pPr>
        <w:jc w:val="both"/>
        <w:rPr>
          <w:rFonts w:ascii="Times New Roman" w:hAnsi="Times New Roman" w:cs="Times New Roman"/>
          <w:b/>
          <w:sz w:val="28"/>
          <w:szCs w:val="28"/>
        </w:rPr>
      </w:pPr>
      <w:r>
        <w:rPr>
          <w:rFonts w:ascii="Times New Roman" w:hAnsi="Times New Roman" w:cs="Times New Roman"/>
          <w:b/>
          <w:sz w:val="28"/>
          <w:szCs w:val="28"/>
        </w:rPr>
        <w:t xml:space="preserve">Ответы на вопросы жителей </w:t>
      </w:r>
      <w:proofErr w:type="spellStart"/>
      <w:r>
        <w:rPr>
          <w:rFonts w:ascii="Times New Roman" w:hAnsi="Times New Roman" w:cs="Times New Roman"/>
          <w:b/>
          <w:sz w:val="28"/>
          <w:szCs w:val="28"/>
        </w:rPr>
        <w:t>Качугского</w:t>
      </w:r>
      <w:proofErr w:type="spellEnd"/>
      <w:r>
        <w:rPr>
          <w:rFonts w:ascii="Times New Roman" w:hAnsi="Times New Roman" w:cs="Times New Roman"/>
          <w:b/>
          <w:sz w:val="28"/>
          <w:szCs w:val="28"/>
        </w:rPr>
        <w:t xml:space="preserve"> района в п</w:t>
      </w:r>
      <w:r w:rsidR="00A77855" w:rsidRPr="009843DA">
        <w:rPr>
          <w:rFonts w:ascii="Times New Roman" w:hAnsi="Times New Roman" w:cs="Times New Roman"/>
          <w:b/>
          <w:sz w:val="28"/>
          <w:szCs w:val="28"/>
        </w:rPr>
        <w:t>рямо</w:t>
      </w:r>
      <w:r>
        <w:rPr>
          <w:rFonts w:ascii="Times New Roman" w:hAnsi="Times New Roman" w:cs="Times New Roman"/>
          <w:b/>
          <w:sz w:val="28"/>
          <w:szCs w:val="28"/>
        </w:rPr>
        <w:t>м</w:t>
      </w:r>
      <w:r w:rsidR="00A77855" w:rsidRPr="009843DA">
        <w:rPr>
          <w:rFonts w:ascii="Times New Roman" w:hAnsi="Times New Roman" w:cs="Times New Roman"/>
          <w:b/>
          <w:sz w:val="28"/>
          <w:szCs w:val="28"/>
        </w:rPr>
        <w:t xml:space="preserve"> эфир</w:t>
      </w:r>
      <w:r>
        <w:rPr>
          <w:rFonts w:ascii="Times New Roman" w:hAnsi="Times New Roman" w:cs="Times New Roman"/>
          <w:b/>
          <w:sz w:val="28"/>
          <w:szCs w:val="28"/>
        </w:rPr>
        <w:t>е</w:t>
      </w:r>
      <w:r w:rsidR="00A77855" w:rsidRPr="009843DA">
        <w:rPr>
          <w:rFonts w:ascii="Times New Roman" w:hAnsi="Times New Roman" w:cs="Times New Roman"/>
          <w:b/>
          <w:sz w:val="28"/>
          <w:szCs w:val="28"/>
        </w:rPr>
        <w:t xml:space="preserve"> мэра района Евгения Липатова «Открытый диалог с молодежью» проше</w:t>
      </w:r>
      <w:r>
        <w:rPr>
          <w:rFonts w:ascii="Times New Roman" w:hAnsi="Times New Roman" w:cs="Times New Roman"/>
          <w:b/>
          <w:sz w:val="28"/>
          <w:szCs w:val="28"/>
        </w:rPr>
        <w:t>дшего</w:t>
      </w:r>
      <w:r w:rsidR="00A77855" w:rsidRPr="009843DA">
        <w:rPr>
          <w:rFonts w:ascii="Times New Roman" w:hAnsi="Times New Roman" w:cs="Times New Roman"/>
          <w:b/>
          <w:sz w:val="28"/>
          <w:szCs w:val="28"/>
        </w:rPr>
        <w:t xml:space="preserve"> 23 июня 2021 года </w:t>
      </w:r>
    </w:p>
    <w:p w:rsidR="00A77855" w:rsidRPr="009843DA" w:rsidRDefault="00A77855" w:rsidP="00A77855">
      <w:pPr>
        <w:jc w:val="both"/>
        <w:rPr>
          <w:rFonts w:ascii="Times New Roman" w:hAnsi="Times New Roman" w:cs="Times New Roman"/>
          <w:sz w:val="28"/>
          <w:szCs w:val="28"/>
        </w:rPr>
      </w:pPr>
      <w:r w:rsidRPr="009843DA">
        <w:rPr>
          <w:rFonts w:ascii="Times New Roman" w:hAnsi="Times New Roman" w:cs="Times New Roman"/>
          <w:sz w:val="28"/>
          <w:szCs w:val="28"/>
        </w:rPr>
        <w:t xml:space="preserve">В адрес руководителя района поступило </w:t>
      </w:r>
      <w:r w:rsidR="009843DA">
        <w:rPr>
          <w:rFonts w:ascii="Times New Roman" w:hAnsi="Times New Roman" w:cs="Times New Roman"/>
          <w:sz w:val="28"/>
          <w:szCs w:val="28"/>
        </w:rPr>
        <w:t>много</w:t>
      </w:r>
      <w:r w:rsidRPr="009843DA">
        <w:rPr>
          <w:rFonts w:ascii="Times New Roman" w:hAnsi="Times New Roman" w:cs="Times New Roman"/>
          <w:sz w:val="28"/>
          <w:szCs w:val="28"/>
        </w:rPr>
        <w:t xml:space="preserve"> вопросов, практически на все были даны ответы. </w:t>
      </w:r>
      <w:r w:rsidR="00F67CD5">
        <w:rPr>
          <w:rFonts w:ascii="Times New Roman" w:hAnsi="Times New Roman" w:cs="Times New Roman"/>
          <w:sz w:val="28"/>
          <w:szCs w:val="28"/>
        </w:rPr>
        <w:t>Здесь</w:t>
      </w:r>
      <w:r w:rsidR="00C50CEF">
        <w:rPr>
          <w:rFonts w:ascii="Times New Roman" w:hAnsi="Times New Roman" w:cs="Times New Roman"/>
          <w:sz w:val="28"/>
          <w:szCs w:val="28"/>
        </w:rPr>
        <w:t xml:space="preserve"> вы можете получить ответы на некоторые из них</w:t>
      </w:r>
      <w:r w:rsidR="00A76112">
        <w:rPr>
          <w:rFonts w:ascii="Times New Roman" w:hAnsi="Times New Roman" w:cs="Times New Roman"/>
          <w:sz w:val="28"/>
          <w:szCs w:val="28"/>
        </w:rPr>
        <w:t>.</w:t>
      </w:r>
    </w:p>
    <w:p w:rsidR="00A10DB0" w:rsidRPr="009843DA" w:rsidRDefault="00A10DB0" w:rsidP="0017718F">
      <w:pPr>
        <w:tabs>
          <w:tab w:val="right" w:pos="9355"/>
        </w:tabs>
        <w:jc w:val="both"/>
        <w:rPr>
          <w:rFonts w:ascii="Times New Roman" w:hAnsi="Times New Roman" w:cs="Times New Roman"/>
          <w:b/>
          <w:sz w:val="28"/>
          <w:szCs w:val="28"/>
        </w:rPr>
      </w:pPr>
      <w:r w:rsidRPr="009843DA">
        <w:rPr>
          <w:rFonts w:ascii="Times New Roman" w:hAnsi="Times New Roman" w:cs="Times New Roman"/>
          <w:b/>
          <w:sz w:val="28"/>
          <w:szCs w:val="28"/>
        </w:rPr>
        <w:t>Вопросы, заданные на прямом эфире:</w:t>
      </w:r>
      <w:r w:rsidR="0017718F" w:rsidRPr="009843DA">
        <w:rPr>
          <w:rFonts w:ascii="Times New Roman" w:hAnsi="Times New Roman" w:cs="Times New Roman"/>
          <w:b/>
          <w:sz w:val="28"/>
          <w:szCs w:val="28"/>
        </w:rPr>
        <w:tab/>
      </w:r>
    </w:p>
    <w:p w:rsidR="001E2BB9" w:rsidRPr="009843DA" w:rsidRDefault="001B7E2B" w:rsidP="001E2BB9">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Предоставление жилья молодым семьям и специалистам.</w:t>
      </w:r>
      <w:r w:rsidR="001E2BB9" w:rsidRPr="009843DA">
        <w:rPr>
          <w:rFonts w:ascii="Times New Roman" w:hAnsi="Times New Roman" w:cs="Times New Roman"/>
          <w:b/>
          <w:sz w:val="28"/>
          <w:szCs w:val="28"/>
        </w:rPr>
        <w:t xml:space="preserve"> </w:t>
      </w:r>
    </w:p>
    <w:p w:rsidR="001E2BB9" w:rsidRPr="009843DA" w:rsidRDefault="001E2BB9" w:rsidP="001E2BB9">
      <w:pPr>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В целях поддержки молодых семей в решении жилищной проблемы, улучшения демографической ситуации и укрепления института семьи на территории </w:t>
      </w:r>
      <w:proofErr w:type="spellStart"/>
      <w:r w:rsidRPr="009843DA">
        <w:rPr>
          <w:rFonts w:ascii="Times New Roman" w:hAnsi="Times New Roman" w:cs="Times New Roman"/>
          <w:sz w:val="28"/>
          <w:szCs w:val="28"/>
        </w:rPr>
        <w:t>Качугского</w:t>
      </w:r>
      <w:proofErr w:type="spellEnd"/>
      <w:r w:rsidRPr="009843DA">
        <w:rPr>
          <w:rFonts w:ascii="Times New Roman" w:hAnsi="Times New Roman" w:cs="Times New Roman"/>
          <w:sz w:val="28"/>
          <w:szCs w:val="28"/>
        </w:rPr>
        <w:t xml:space="preserve"> района действует программа «Жилье для молодых семей», </w:t>
      </w:r>
      <w:proofErr w:type="gramStart"/>
      <w:r w:rsidRPr="009843DA">
        <w:rPr>
          <w:rFonts w:ascii="Times New Roman" w:hAnsi="Times New Roman" w:cs="Times New Roman"/>
          <w:sz w:val="28"/>
          <w:szCs w:val="28"/>
        </w:rPr>
        <w:t>благодаря</w:t>
      </w:r>
      <w:proofErr w:type="gramEnd"/>
      <w:r w:rsidRPr="009843DA">
        <w:rPr>
          <w:rFonts w:ascii="Times New Roman" w:hAnsi="Times New Roman" w:cs="Times New Roman"/>
          <w:sz w:val="28"/>
          <w:szCs w:val="28"/>
        </w:rPr>
        <w:t xml:space="preserve"> которой семьи могут приобрести собственное жилье, получив помощь от государства.  </w:t>
      </w:r>
    </w:p>
    <w:p w:rsidR="001E2BB9" w:rsidRPr="009843DA" w:rsidRDefault="001E2BB9" w:rsidP="001E2BB9">
      <w:pPr>
        <w:jc w:val="both"/>
        <w:rPr>
          <w:rFonts w:ascii="Times New Roman" w:hAnsi="Times New Roman" w:cs="Times New Roman"/>
          <w:sz w:val="28"/>
          <w:szCs w:val="28"/>
        </w:rPr>
      </w:pPr>
      <w:r w:rsidRPr="009843DA">
        <w:rPr>
          <w:rFonts w:ascii="Times New Roman" w:hAnsi="Times New Roman" w:cs="Times New Roman"/>
          <w:sz w:val="28"/>
          <w:szCs w:val="28"/>
        </w:rPr>
        <w:t>В рамках реализации программы молодым семьям, нуждающимся в улучшении жилищных условий, предоставляется государственная финансовая поддержка в форме социальных выплат на приобретение жилого помещения или строительство индивидуального жилого дома в размере 35% расчетной стоимости жилья - для молодых семей, не имеющих детей; 40% расчетной стоимости жилья - для молодых семей, имеющих одного ребенка и более, а также для неполных молодых семей, состоящих из одного молодого родителя и одного и более детей.</w:t>
      </w:r>
    </w:p>
    <w:p w:rsidR="001E2BB9" w:rsidRPr="009843DA" w:rsidRDefault="001E2BB9" w:rsidP="001E2BB9">
      <w:pPr>
        <w:jc w:val="both"/>
        <w:rPr>
          <w:rFonts w:ascii="Times New Roman" w:hAnsi="Times New Roman" w:cs="Times New Roman"/>
          <w:sz w:val="28"/>
          <w:szCs w:val="28"/>
        </w:rPr>
      </w:pPr>
      <w:proofErr w:type="gramStart"/>
      <w:r w:rsidRPr="009843DA">
        <w:rPr>
          <w:rFonts w:ascii="Times New Roman" w:hAnsi="Times New Roman" w:cs="Times New Roman"/>
          <w:sz w:val="28"/>
          <w:szCs w:val="28"/>
        </w:rPr>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1) возраст каждого из супругов либо одного родителя в неполной семье не превышает</w:t>
      </w:r>
      <w:proofErr w:type="gramEnd"/>
      <w:r w:rsidRPr="009843DA">
        <w:rPr>
          <w:rFonts w:ascii="Times New Roman" w:hAnsi="Times New Roman" w:cs="Times New Roman"/>
          <w:sz w:val="28"/>
          <w:szCs w:val="28"/>
        </w:rPr>
        <w:t xml:space="preserve"> 35 лет; 2) молодая семья признана нуждающейся в жилом помещении; 3) наличие у молодой семьи собственных (заемных) средств. </w:t>
      </w:r>
    </w:p>
    <w:p w:rsidR="001E2BB9" w:rsidRPr="009843DA" w:rsidRDefault="001E2BB9" w:rsidP="001E2BB9">
      <w:pPr>
        <w:jc w:val="both"/>
        <w:rPr>
          <w:rFonts w:ascii="Times New Roman" w:hAnsi="Times New Roman" w:cs="Times New Roman"/>
          <w:sz w:val="28"/>
          <w:szCs w:val="28"/>
        </w:rPr>
      </w:pPr>
      <w:r w:rsidRPr="009843DA">
        <w:rPr>
          <w:rFonts w:ascii="Times New Roman" w:hAnsi="Times New Roman" w:cs="Times New Roman"/>
          <w:sz w:val="28"/>
          <w:szCs w:val="28"/>
        </w:rPr>
        <w:t xml:space="preserve">Размер общей площади жилого помещения, с учетом которой </w:t>
      </w:r>
      <w:proofErr w:type="gramStart"/>
      <w:r w:rsidRPr="009843DA">
        <w:rPr>
          <w:rFonts w:ascii="Times New Roman" w:hAnsi="Times New Roman" w:cs="Times New Roman"/>
          <w:sz w:val="28"/>
          <w:szCs w:val="28"/>
        </w:rPr>
        <w:t>определяется размер социальной выплаты составляет</w:t>
      </w:r>
      <w:proofErr w:type="gramEnd"/>
      <w:r w:rsidRPr="009843DA">
        <w:rPr>
          <w:rFonts w:ascii="Times New Roman" w:hAnsi="Times New Roman" w:cs="Times New Roman"/>
          <w:sz w:val="28"/>
          <w:szCs w:val="28"/>
        </w:rPr>
        <w:t>: для семьи, состоящей из 2 человек (молодые супруги или 1 молодой родитель и ребенок) - 42 кв. метра;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1E2BB9" w:rsidRPr="009843DA" w:rsidRDefault="001E2BB9" w:rsidP="001E2BB9">
      <w:pPr>
        <w:jc w:val="both"/>
        <w:rPr>
          <w:rFonts w:ascii="Times New Roman" w:hAnsi="Times New Roman" w:cs="Times New Roman"/>
          <w:sz w:val="28"/>
          <w:szCs w:val="28"/>
        </w:rPr>
      </w:pPr>
      <w:r w:rsidRPr="009843DA">
        <w:rPr>
          <w:rFonts w:ascii="Times New Roman" w:hAnsi="Times New Roman" w:cs="Times New Roman"/>
          <w:sz w:val="28"/>
          <w:szCs w:val="28"/>
        </w:rPr>
        <w:lastRenderedPageBreak/>
        <w:t xml:space="preserve">Для участия в районной целевой программе «Жилье для молодых семей» на 2019-2022 годы необходимо </w:t>
      </w:r>
      <w:proofErr w:type="gramStart"/>
      <w:r w:rsidRPr="009843DA">
        <w:rPr>
          <w:rFonts w:ascii="Times New Roman" w:hAnsi="Times New Roman" w:cs="Times New Roman"/>
          <w:sz w:val="28"/>
          <w:szCs w:val="28"/>
        </w:rPr>
        <w:t>предоставить следующие документы</w:t>
      </w:r>
      <w:proofErr w:type="gramEnd"/>
      <w:r w:rsidRPr="009843DA">
        <w:rPr>
          <w:rFonts w:ascii="Times New Roman" w:hAnsi="Times New Roman" w:cs="Times New Roman"/>
          <w:sz w:val="28"/>
          <w:szCs w:val="28"/>
        </w:rPr>
        <w:t>:</w:t>
      </w:r>
    </w:p>
    <w:p w:rsidR="001E2BB9" w:rsidRPr="009843DA" w:rsidRDefault="001167B3" w:rsidP="001E2BB9">
      <w:pPr>
        <w:jc w:val="both"/>
        <w:rPr>
          <w:rFonts w:ascii="Times New Roman" w:hAnsi="Times New Roman" w:cs="Times New Roman"/>
          <w:sz w:val="28"/>
          <w:szCs w:val="28"/>
        </w:rPr>
      </w:pPr>
      <w:hyperlink w:anchor="P466" w:history="1">
        <w:proofErr w:type="gramStart"/>
        <w:r w:rsidR="001E2BB9" w:rsidRPr="009843DA">
          <w:rPr>
            <w:rStyle w:val="a5"/>
            <w:rFonts w:ascii="Times New Roman" w:hAnsi="Times New Roman" w:cs="Times New Roman"/>
            <w:color w:val="auto"/>
            <w:sz w:val="28"/>
            <w:szCs w:val="28"/>
            <w:u w:val="none"/>
          </w:rPr>
          <w:t>Заявление</w:t>
        </w:r>
      </w:hyperlink>
      <w:r w:rsidR="001E2BB9" w:rsidRPr="009843DA">
        <w:rPr>
          <w:rFonts w:ascii="Times New Roman" w:hAnsi="Times New Roman" w:cs="Times New Roman"/>
          <w:sz w:val="28"/>
          <w:szCs w:val="28"/>
        </w:rPr>
        <w:t xml:space="preserve"> о включении в список;</w:t>
      </w:r>
      <w:bookmarkStart w:id="0" w:name="P256"/>
      <w:bookmarkEnd w:id="0"/>
      <w:r w:rsidR="001E2BB9" w:rsidRPr="009843DA">
        <w:rPr>
          <w:rFonts w:ascii="Times New Roman" w:hAnsi="Times New Roman" w:cs="Times New Roman"/>
          <w:sz w:val="28"/>
          <w:szCs w:val="28"/>
        </w:rPr>
        <w:t xml:space="preserve"> копии документов, удостоверяющих личность каждого члена семьи; свидетельства о заключении (расторжении) брака; свидетельства о рождении ребенка (детей); документа, подтверждающего регистрацию в системе индивидуального (персонифицированного) учета каждого члена семьи (СНИЛС); документ, подтверждающий признание молодой семьи, нуждающейся улучшении жилищных условий (распоряжение администрации по месту жительства); справка с БТИ на каждого члена семьи;</w:t>
      </w:r>
      <w:proofErr w:type="gramEnd"/>
      <w:r w:rsidR="001E2BB9" w:rsidRPr="009843DA">
        <w:rPr>
          <w:rFonts w:ascii="Times New Roman" w:hAnsi="Times New Roman" w:cs="Times New Roman"/>
          <w:sz w:val="28"/>
          <w:szCs w:val="28"/>
        </w:rPr>
        <w:t xml:space="preserve"> выписка из счета банка или иной кредитной организации о наличии денежных средств, принадлежащих членам (одному из членов) молодой семьи; копия государственного сертификата на материнский (семейный) капитал с приложением справки о размере средств материнского (семейного</w:t>
      </w:r>
      <w:proofErr w:type="gramStart"/>
      <w:r w:rsidR="001E2BB9" w:rsidRPr="009843DA">
        <w:rPr>
          <w:rFonts w:ascii="Times New Roman" w:hAnsi="Times New Roman" w:cs="Times New Roman"/>
          <w:sz w:val="28"/>
          <w:szCs w:val="28"/>
        </w:rPr>
        <w:t>)к</w:t>
      </w:r>
      <w:proofErr w:type="gramEnd"/>
      <w:r w:rsidR="001E2BB9" w:rsidRPr="009843DA">
        <w:rPr>
          <w:rFonts w:ascii="Times New Roman" w:hAnsi="Times New Roman" w:cs="Times New Roman"/>
          <w:sz w:val="28"/>
          <w:szCs w:val="28"/>
        </w:rPr>
        <w:t>апитала; сертификата на областной материнский (семейный) капитал с приложением справки о размере средств областного материнского (семейного)капитала;</w:t>
      </w:r>
      <w:bookmarkStart w:id="1" w:name="P259"/>
      <w:bookmarkEnd w:id="1"/>
      <w:r w:rsidR="001E2BB9" w:rsidRPr="009843DA">
        <w:rPr>
          <w:rFonts w:ascii="Times New Roman" w:hAnsi="Times New Roman" w:cs="Times New Roman"/>
          <w:sz w:val="28"/>
          <w:szCs w:val="28"/>
        </w:rPr>
        <w:t xml:space="preserve"> </w:t>
      </w:r>
      <w:proofErr w:type="gramStart"/>
      <w:r w:rsidR="001E2BB9" w:rsidRPr="009843DA">
        <w:rPr>
          <w:rFonts w:ascii="Times New Roman" w:hAnsi="Times New Roman" w:cs="Times New Roman"/>
          <w:sz w:val="28"/>
          <w:szCs w:val="28"/>
        </w:rPr>
        <w:t>документ (документы), подтверждающие наличие у семьи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 (справка 2 НДФЛ и др.); документы предоставляются в отдел по физической культуре, спорту и молодежной политики администрации муниципального района «</w:t>
      </w:r>
      <w:proofErr w:type="spellStart"/>
      <w:r w:rsidR="001E2BB9" w:rsidRPr="009843DA">
        <w:rPr>
          <w:rFonts w:ascii="Times New Roman" w:hAnsi="Times New Roman" w:cs="Times New Roman"/>
          <w:sz w:val="28"/>
          <w:szCs w:val="28"/>
        </w:rPr>
        <w:t>Качугский</w:t>
      </w:r>
      <w:proofErr w:type="spellEnd"/>
      <w:r w:rsidR="001E2BB9" w:rsidRPr="009843DA">
        <w:rPr>
          <w:rFonts w:ascii="Times New Roman" w:hAnsi="Times New Roman" w:cs="Times New Roman"/>
          <w:sz w:val="28"/>
          <w:szCs w:val="28"/>
        </w:rPr>
        <w:t xml:space="preserve"> район» по адресу р.п.</w:t>
      </w:r>
      <w:proofErr w:type="gramEnd"/>
      <w:r w:rsidR="001E2BB9" w:rsidRPr="009843DA">
        <w:rPr>
          <w:rFonts w:ascii="Times New Roman" w:hAnsi="Times New Roman" w:cs="Times New Roman"/>
          <w:sz w:val="28"/>
          <w:szCs w:val="28"/>
        </w:rPr>
        <w:t xml:space="preserve"> </w:t>
      </w:r>
      <w:proofErr w:type="spellStart"/>
      <w:r w:rsidR="001E2BB9" w:rsidRPr="009843DA">
        <w:rPr>
          <w:rFonts w:ascii="Times New Roman" w:hAnsi="Times New Roman" w:cs="Times New Roman"/>
          <w:sz w:val="28"/>
          <w:szCs w:val="28"/>
        </w:rPr>
        <w:t>Качуг</w:t>
      </w:r>
      <w:proofErr w:type="spellEnd"/>
      <w:r w:rsidR="001E2BB9" w:rsidRPr="009843DA">
        <w:rPr>
          <w:rFonts w:ascii="Times New Roman" w:hAnsi="Times New Roman" w:cs="Times New Roman"/>
          <w:sz w:val="28"/>
          <w:szCs w:val="28"/>
        </w:rPr>
        <w:t xml:space="preserve">, ул. Красной Звезды, д.1 </w:t>
      </w:r>
      <w:proofErr w:type="spellStart"/>
      <w:r w:rsidR="001E2BB9" w:rsidRPr="009843DA">
        <w:rPr>
          <w:rFonts w:ascii="Times New Roman" w:hAnsi="Times New Roman" w:cs="Times New Roman"/>
          <w:sz w:val="28"/>
          <w:szCs w:val="28"/>
        </w:rPr>
        <w:t>каб</w:t>
      </w:r>
      <w:proofErr w:type="spellEnd"/>
      <w:r w:rsidR="001E2BB9" w:rsidRPr="009843DA">
        <w:rPr>
          <w:rFonts w:ascii="Times New Roman" w:hAnsi="Times New Roman" w:cs="Times New Roman"/>
          <w:sz w:val="28"/>
          <w:szCs w:val="28"/>
        </w:rPr>
        <w:t>. № 4, тел: 8(39540)31-573.</w:t>
      </w:r>
    </w:p>
    <w:p w:rsidR="001A28FF" w:rsidRPr="009843DA" w:rsidRDefault="001B7E2B" w:rsidP="001E2BB9">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Что планируется сделать в Роще</w:t>
      </w:r>
      <w:r w:rsidR="00F67CD5">
        <w:rPr>
          <w:rFonts w:ascii="Times New Roman" w:hAnsi="Times New Roman" w:cs="Times New Roman"/>
          <w:b/>
          <w:sz w:val="28"/>
          <w:szCs w:val="28"/>
        </w:rPr>
        <w:t>?</w:t>
      </w:r>
    </w:p>
    <w:p w:rsidR="001B7E2B" w:rsidRPr="009843DA" w:rsidRDefault="001A28FF" w:rsidP="001A28FF">
      <w:pPr>
        <w:jc w:val="both"/>
        <w:rPr>
          <w:rFonts w:ascii="Times New Roman" w:hAnsi="Times New Roman" w:cs="Times New Roman"/>
          <w:sz w:val="28"/>
          <w:szCs w:val="28"/>
        </w:rPr>
      </w:pPr>
      <w:r w:rsidRPr="009843DA">
        <w:rPr>
          <w:rFonts w:ascii="Times New Roman" w:hAnsi="Times New Roman" w:cs="Times New Roman"/>
          <w:b/>
          <w:sz w:val="28"/>
          <w:szCs w:val="28"/>
        </w:rPr>
        <w:t xml:space="preserve">Ответ: </w:t>
      </w:r>
      <w:r w:rsidRPr="009843DA">
        <w:rPr>
          <w:rFonts w:ascii="Times New Roman" w:hAnsi="Times New Roman" w:cs="Times New Roman"/>
          <w:sz w:val="28"/>
          <w:szCs w:val="28"/>
        </w:rPr>
        <w:t xml:space="preserve">Территория и здание парка станет отделением </w:t>
      </w:r>
      <w:proofErr w:type="spellStart"/>
      <w:r w:rsidRPr="009843DA">
        <w:rPr>
          <w:rFonts w:ascii="Times New Roman" w:hAnsi="Times New Roman" w:cs="Times New Roman"/>
          <w:sz w:val="28"/>
          <w:szCs w:val="28"/>
        </w:rPr>
        <w:t>Качугской</w:t>
      </w:r>
      <w:proofErr w:type="spellEnd"/>
      <w:r w:rsidRPr="009843DA">
        <w:rPr>
          <w:rFonts w:ascii="Times New Roman" w:hAnsi="Times New Roman" w:cs="Times New Roman"/>
          <w:sz w:val="28"/>
          <w:szCs w:val="28"/>
        </w:rPr>
        <w:t xml:space="preserve"> ДЮСШ, со временем в здании будет размещен пункт проката спортивного инвентаря, оборудована лыжная трасса. Уличная территория будет облагорожена: появится освещение, спортивные тренажеры, игровые площадки, </w:t>
      </w:r>
      <w:proofErr w:type="spellStart"/>
      <w:proofErr w:type="gramStart"/>
      <w:r w:rsidRPr="009843DA">
        <w:rPr>
          <w:rFonts w:ascii="Times New Roman" w:hAnsi="Times New Roman" w:cs="Times New Roman"/>
          <w:sz w:val="28"/>
          <w:szCs w:val="28"/>
        </w:rPr>
        <w:t>арт</w:t>
      </w:r>
      <w:proofErr w:type="spellEnd"/>
      <w:proofErr w:type="gramEnd"/>
      <w:r w:rsidRPr="009843DA">
        <w:rPr>
          <w:rFonts w:ascii="Times New Roman" w:hAnsi="Times New Roman" w:cs="Times New Roman"/>
          <w:sz w:val="28"/>
          <w:szCs w:val="28"/>
        </w:rPr>
        <w:t xml:space="preserve"> объекты и многое другое.</w:t>
      </w:r>
    </w:p>
    <w:p w:rsidR="001B7E2B" w:rsidRPr="009843DA" w:rsidRDefault="001B7E2B"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Почему договор по ТБО не заключен, а квитанции приходят?</w:t>
      </w:r>
    </w:p>
    <w:p w:rsidR="001A28FF" w:rsidRPr="009843DA" w:rsidRDefault="001A28FF" w:rsidP="009843DA">
      <w:pPr>
        <w:pStyle w:val="a4"/>
        <w:shd w:val="clear" w:color="auto" w:fill="FFFFFF"/>
        <w:spacing w:before="0" w:beforeAutospacing="0" w:after="0" w:afterAutospacing="0" w:line="240" w:lineRule="atLeast"/>
        <w:jc w:val="both"/>
        <w:rPr>
          <w:sz w:val="28"/>
          <w:szCs w:val="28"/>
        </w:rPr>
      </w:pPr>
      <w:r w:rsidRPr="009843DA">
        <w:rPr>
          <w:b/>
          <w:sz w:val="28"/>
          <w:szCs w:val="28"/>
        </w:rPr>
        <w:t>Ответ:</w:t>
      </w:r>
      <w:r w:rsidRPr="009843DA">
        <w:rPr>
          <w:sz w:val="28"/>
          <w:szCs w:val="28"/>
        </w:rPr>
        <w:t xml:space="preserve"> Договор на оказание услуги по сбору, транспортированию, обработке и захоронению ТКО с региональным оператором носит характер публичной оферты. Его проект размещен на сайте регионального оператор</w:t>
      </w:r>
      <w:proofErr w:type="gramStart"/>
      <w:r w:rsidRPr="009843DA">
        <w:rPr>
          <w:sz w:val="28"/>
          <w:szCs w:val="28"/>
        </w:rPr>
        <w:t>а ООО</w:t>
      </w:r>
      <w:proofErr w:type="gramEnd"/>
      <w:r w:rsidRPr="009843DA">
        <w:rPr>
          <w:sz w:val="28"/>
          <w:szCs w:val="28"/>
        </w:rPr>
        <w:t xml:space="preserve"> «РТ-НЭО Иркутск». В соответствии с Правилами обращения с ТКО, если потребитель не направил региональному оператору заявку и документы, то договор на оказание услуг считается заключенным и вступает в силу на 16-й рабочий день после публикации на официальном сайте </w:t>
      </w:r>
      <w:proofErr w:type="spellStart"/>
      <w:r w:rsidRPr="009843DA">
        <w:rPr>
          <w:sz w:val="28"/>
          <w:szCs w:val="28"/>
        </w:rPr>
        <w:t>регоператора</w:t>
      </w:r>
      <w:proofErr w:type="spellEnd"/>
      <w:r w:rsidRPr="009843DA">
        <w:rPr>
          <w:sz w:val="28"/>
          <w:szCs w:val="28"/>
        </w:rPr>
        <w:t>.</w:t>
      </w:r>
    </w:p>
    <w:p w:rsidR="001A28FF" w:rsidRPr="009843DA" w:rsidRDefault="001A28FF" w:rsidP="009843DA">
      <w:pPr>
        <w:pStyle w:val="a4"/>
        <w:shd w:val="clear" w:color="auto" w:fill="FFFFFF"/>
        <w:spacing w:before="0" w:beforeAutospacing="0" w:after="0" w:afterAutospacing="0" w:line="240" w:lineRule="atLeast"/>
        <w:jc w:val="both"/>
        <w:rPr>
          <w:sz w:val="28"/>
          <w:szCs w:val="28"/>
        </w:rPr>
      </w:pPr>
      <w:r w:rsidRPr="009843DA">
        <w:rPr>
          <w:sz w:val="28"/>
          <w:szCs w:val="28"/>
        </w:rPr>
        <w:lastRenderedPageBreak/>
        <w:t xml:space="preserve">Если нужен бумажный вариант договора, то можно обратиться в офис </w:t>
      </w:r>
      <w:proofErr w:type="spellStart"/>
      <w:r w:rsidRPr="009843DA">
        <w:rPr>
          <w:sz w:val="28"/>
          <w:szCs w:val="28"/>
        </w:rPr>
        <w:t>регоператора</w:t>
      </w:r>
      <w:proofErr w:type="spellEnd"/>
      <w:r w:rsidRPr="009843DA">
        <w:rPr>
          <w:sz w:val="28"/>
          <w:szCs w:val="28"/>
        </w:rPr>
        <w:t xml:space="preserve"> по адресу: </w:t>
      </w:r>
      <w:proofErr w:type="gramStart"/>
      <w:r w:rsidRPr="009843DA">
        <w:rPr>
          <w:sz w:val="28"/>
          <w:szCs w:val="28"/>
        </w:rPr>
        <w:t>г</w:t>
      </w:r>
      <w:proofErr w:type="gramEnd"/>
      <w:r w:rsidRPr="009843DA">
        <w:rPr>
          <w:sz w:val="28"/>
          <w:szCs w:val="28"/>
        </w:rPr>
        <w:t>. Иркутск, ул. Лермонтова, 337Б, либо распечатать его в личном кабинете. Доступ в личный кабинет (логин и пароль) можно получить по телефону горячей линии: 8(3952)43-44-11.</w:t>
      </w:r>
    </w:p>
    <w:p w:rsidR="001B7E2B" w:rsidRPr="009843DA" w:rsidRDefault="001B7E2B"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Когда будет достойная меди</w:t>
      </w:r>
      <w:r w:rsidR="004025D5" w:rsidRPr="009843DA">
        <w:rPr>
          <w:rFonts w:ascii="Times New Roman" w:hAnsi="Times New Roman" w:cs="Times New Roman"/>
          <w:b/>
          <w:sz w:val="28"/>
          <w:szCs w:val="28"/>
        </w:rPr>
        <w:t xml:space="preserve">цина и врачи в </w:t>
      </w:r>
      <w:proofErr w:type="spellStart"/>
      <w:r w:rsidR="004025D5" w:rsidRPr="009843DA">
        <w:rPr>
          <w:rFonts w:ascii="Times New Roman" w:hAnsi="Times New Roman" w:cs="Times New Roman"/>
          <w:b/>
          <w:sz w:val="28"/>
          <w:szCs w:val="28"/>
        </w:rPr>
        <w:t>Качуге</w:t>
      </w:r>
      <w:proofErr w:type="spellEnd"/>
      <w:r w:rsidR="004025D5" w:rsidRPr="009843DA">
        <w:rPr>
          <w:rFonts w:ascii="Times New Roman" w:hAnsi="Times New Roman" w:cs="Times New Roman"/>
          <w:b/>
          <w:sz w:val="28"/>
          <w:szCs w:val="28"/>
        </w:rPr>
        <w:t>?</w:t>
      </w:r>
    </w:p>
    <w:p w:rsidR="009843DA" w:rsidRPr="009843DA" w:rsidRDefault="009843DA" w:rsidP="009843DA">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Проектирование поликлиники в п. </w:t>
      </w:r>
      <w:proofErr w:type="spellStart"/>
      <w:r w:rsidRPr="009843DA">
        <w:rPr>
          <w:rFonts w:ascii="Times New Roman" w:hAnsi="Times New Roman" w:cs="Times New Roman"/>
          <w:sz w:val="28"/>
          <w:szCs w:val="28"/>
        </w:rPr>
        <w:t>Качуг</w:t>
      </w:r>
      <w:proofErr w:type="spellEnd"/>
      <w:r w:rsidRPr="009843DA">
        <w:rPr>
          <w:rFonts w:ascii="Times New Roman" w:hAnsi="Times New Roman" w:cs="Times New Roman"/>
          <w:sz w:val="28"/>
          <w:szCs w:val="28"/>
        </w:rPr>
        <w:t xml:space="preserve"> завершено. В первом квартале 2021 года получено положительное заключение экспертизы по технической части, в настоящее время проводится экспертиза достоверности сметной стоимости. Ожидаемые сроки строительства новой поликлиники в 2022-2024 годах.  </w:t>
      </w:r>
    </w:p>
    <w:p w:rsidR="004025D5" w:rsidRPr="009843DA" w:rsidRDefault="004025D5"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 xml:space="preserve">Дорога из </w:t>
      </w:r>
      <w:proofErr w:type="spellStart"/>
      <w:r w:rsidRPr="009843DA">
        <w:rPr>
          <w:rFonts w:ascii="Times New Roman" w:hAnsi="Times New Roman" w:cs="Times New Roman"/>
          <w:b/>
          <w:sz w:val="28"/>
          <w:szCs w:val="28"/>
        </w:rPr>
        <w:t>Новохарбатово</w:t>
      </w:r>
      <w:proofErr w:type="spellEnd"/>
      <w:r w:rsidRPr="009843DA">
        <w:rPr>
          <w:rFonts w:ascii="Times New Roman" w:hAnsi="Times New Roman" w:cs="Times New Roman"/>
          <w:b/>
          <w:sz w:val="28"/>
          <w:szCs w:val="28"/>
        </w:rPr>
        <w:t xml:space="preserve"> до </w:t>
      </w:r>
      <w:proofErr w:type="spellStart"/>
      <w:r w:rsidRPr="009843DA">
        <w:rPr>
          <w:rFonts w:ascii="Times New Roman" w:hAnsi="Times New Roman" w:cs="Times New Roman"/>
          <w:b/>
          <w:sz w:val="28"/>
          <w:szCs w:val="28"/>
        </w:rPr>
        <w:t>Корсуково</w:t>
      </w:r>
      <w:proofErr w:type="spellEnd"/>
      <w:r w:rsidRPr="009843DA">
        <w:rPr>
          <w:rFonts w:ascii="Times New Roman" w:hAnsi="Times New Roman" w:cs="Times New Roman"/>
          <w:b/>
          <w:sz w:val="28"/>
          <w:szCs w:val="28"/>
        </w:rPr>
        <w:t xml:space="preserve"> в очень плохом состоянии, невозможно проехать, что планируется сделать и когда?</w:t>
      </w:r>
    </w:p>
    <w:p w:rsidR="005C1988" w:rsidRPr="009843DA" w:rsidRDefault="005C1988" w:rsidP="005C1988">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с 01.07.2021 г. </w:t>
      </w:r>
      <w:proofErr w:type="spellStart"/>
      <w:r w:rsidRPr="009843DA">
        <w:rPr>
          <w:rFonts w:ascii="Times New Roman" w:hAnsi="Times New Roman" w:cs="Times New Roman"/>
          <w:sz w:val="28"/>
          <w:szCs w:val="28"/>
        </w:rPr>
        <w:t>Качугский</w:t>
      </w:r>
      <w:proofErr w:type="spellEnd"/>
      <w:r w:rsidRPr="009843DA">
        <w:rPr>
          <w:rFonts w:ascii="Times New Roman" w:hAnsi="Times New Roman" w:cs="Times New Roman"/>
          <w:sz w:val="28"/>
          <w:szCs w:val="28"/>
        </w:rPr>
        <w:t xml:space="preserve"> филиал ДСИО планирует ремонт автодороги из д. </w:t>
      </w:r>
      <w:proofErr w:type="spellStart"/>
      <w:r w:rsidRPr="009843DA">
        <w:rPr>
          <w:rFonts w:ascii="Times New Roman" w:hAnsi="Times New Roman" w:cs="Times New Roman"/>
          <w:sz w:val="28"/>
          <w:szCs w:val="28"/>
        </w:rPr>
        <w:t>Новохарбатово</w:t>
      </w:r>
      <w:proofErr w:type="spellEnd"/>
      <w:r w:rsidRPr="009843DA">
        <w:rPr>
          <w:rFonts w:ascii="Times New Roman" w:hAnsi="Times New Roman" w:cs="Times New Roman"/>
          <w:sz w:val="28"/>
          <w:szCs w:val="28"/>
        </w:rPr>
        <w:t xml:space="preserve"> до д. </w:t>
      </w:r>
      <w:proofErr w:type="spellStart"/>
      <w:r w:rsidRPr="009843DA">
        <w:rPr>
          <w:rFonts w:ascii="Times New Roman" w:hAnsi="Times New Roman" w:cs="Times New Roman"/>
          <w:sz w:val="28"/>
          <w:szCs w:val="28"/>
        </w:rPr>
        <w:t>Корсуково</w:t>
      </w:r>
      <w:proofErr w:type="spellEnd"/>
    </w:p>
    <w:p w:rsidR="004025D5" w:rsidRPr="009843DA" w:rsidRDefault="004025D5"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sz w:val="28"/>
          <w:szCs w:val="28"/>
        </w:rPr>
        <w:t xml:space="preserve"> </w:t>
      </w:r>
      <w:r w:rsidRPr="009843DA">
        <w:rPr>
          <w:rFonts w:ascii="Times New Roman" w:hAnsi="Times New Roman" w:cs="Times New Roman"/>
          <w:b/>
          <w:sz w:val="28"/>
          <w:szCs w:val="28"/>
        </w:rPr>
        <w:t>Подъемные учителям.</w:t>
      </w:r>
    </w:p>
    <w:p w:rsidR="001E2BB9" w:rsidRPr="009843DA" w:rsidRDefault="001E2BB9" w:rsidP="001E2BB9">
      <w:pPr>
        <w:autoSpaceDE w:val="0"/>
        <w:autoSpaceDN w:val="0"/>
        <w:adjustRightInd w:val="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В целях создания условий для обеспечения образовательных организаций педагогическими кадрами, привлечения молодых специалистов в сферу образования, эффективного развития кадрового потенциала педагогических работников муниципальной системы образования в районе разработана и утверждена ведомственная целевая программа </w:t>
      </w:r>
      <w:r w:rsidRPr="009843DA">
        <w:rPr>
          <w:rFonts w:ascii="Times New Roman" w:hAnsi="Times New Roman" w:cs="Times New Roman"/>
          <w:bCs/>
          <w:sz w:val="28"/>
          <w:szCs w:val="28"/>
        </w:rPr>
        <w:t>«Педагогические кадры муниципального образования «</w:t>
      </w:r>
      <w:proofErr w:type="spellStart"/>
      <w:r w:rsidRPr="009843DA">
        <w:rPr>
          <w:rFonts w:ascii="Times New Roman" w:hAnsi="Times New Roman" w:cs="Times New Roman"/>
          <w:bCs/>
          <w:sz w:val="28"/>
          <w:szCs w:val="28"/>
        </w:rPr>
        <w:t>Качугский</w:t>
      </w:r>
      <w:proofErr w:type="spellEnd"/>
      <w:r w:rsidRPr="009843DA">
        <w:rPr>
          <w:rFonts w:ascii="Times New Roman" w:hAnsi="Times New Roman" w:cs="Times New Roman"/>
          <w:bCs/>
          <w:sz w:val="28"/>
          <w:szCs w:val="28"/>
        </w:rPr>
        <w:t xml:space="preserve"> район» на 2021-2023 годы»</w:t>
      </w:r>
      <w:r w:rsidRPr="009843DA">
        <w:rPr>
          <w:rFonts w:ascii="Times New Roman" w:hAnsi="Times New Roman" w:cs="Times New Roman"/>
          <w:sz w:val="28"/>
          <w:szCs w:val="28"/>
        </w:rPr>
        <w:t>. Данной программой предусмотрена единовременная денежная выплата (подъемные) трудоустроившимся молодым специалистам и приглашенным специалистам на открытые вакансии в муниципальной системе образования, сумма выплаты составляет 50.000 рублей, выплата предусмотрена для 5 специалистов ежегодно.</w:t>
      </w:r>
    </w:p>
    <w:p w:rsidR="001E2BB9" w:rsidRPr="009843DA" w:rsidRDefault="001E2BB9" w:rsidP="001E2BB9">
      <w:pPr>
        <w:autoSpaceDE w:val="0"/>
        <w:autoSpaceDN w:val="0"/>
        <w:adjustRightInd w:val="0"/>
        <w:jc w:val="both"/>
        <w:outlineLvl w:val="0"/>
        <w:rPr>
          <w:rFonts w:ascii="Times New Roman" w:hAnsi="Times New Roman" w:cs="Times New Roman"/>
          <w:sz w:val="28"/>
          <w:szCs w:val="28"/>
        </w:rPr>
      </w:pPr>
      <w:r w:rsidRPr="009843DA">
        <w:rPr>
          <w:rFonts w:ascii="Times New Roman" w:hAnsi="Times New Roman" w:cs="Times New Roman"/>
          <w:sz w:val="28"/>
          <w:szCs w:val="28"/>
        </w:rPr>
        <w:t>В соответствии с Постановление администрации Иркутской области от           27 февраля 2008 г. N 35-па "О единовременном денежном пособии молодым специалистам из числа педагогических работников" молодым специалистам в возрасте до 35 лет из числа педагогических работников, впервые приступившим к работе по специальности, выплачивается единовременная денежная выплата (подъемные) в размере 92.000 рублей.</w:t>
      </w:r>
    </w:p>
    <w:p w:rsidR="001E2BB9" w:rsidRPr="009843DA" w:rsidRDefault="001E2BB9" w:rsidP="001E2BB9">
      <w:pPr>
        <w:autoSpaceDE w:val="0"/>
        <w:autoSpaceDN w:val="0"/>
        <w:adjustRightInd w:val="0"/>
        <w:jc w:val="both"/>
        <w:outlineLvl w:val="0"/>
        <w:rPr>
          <w:rFonts w:ascii="Times New Roman" w:hAnsi="Times New Roman" w:cs="Times New Roman"/>
          <w:sz w:val="28"/>
          <w:szCs w:val="28"/>
        </w:rPr>
      </w:pPr>
      <w:r w:rsidRPr="009843DA">
        <w:rPr>
          <w:rFonts w:ascii="Times New Roman" w:hAnsi="Times New Roman" w:cs="Times New Roman"/>
          <w:sz w:val="28"/>
          <w:szCs w:val="28"/>
        </w:rPr>
        <w:t xml:space="preserve">Также </w:t>
      </w:r>
      <w:proofErr w:type="spellStart"/>
      <w:r w:rsidRPr="009843DA">
        <w:rPr>
          <w:rFonts w:ascii="Times New Roman" w:hAnsi="Times New Roman" w:cs="Times New Roman"/>
          <w:sz w:val="28"/>
          <w:szCs w:val="28"/>
        </w:rPr>
        <w:t>Качугский</w:t>
      </w:r>
      <w:proofErr w:type="spellEnd"/>
      <w:r w:rsidRPr="009843DA">
        <w:rPr>
          <w:rFonts w:ascii="Times New Roman" w:hAnsi="Times New Roman" w:cs="Times New Roman"/>
          <w:sz w:val="28"/>
          <w:szCs w:val="28"/>
        </w:rPr>
        <w:t xml:space="preserve"> район является участником программы «Земский Учитель», в соответствии с которой победители конкурсного отбора получают 1 миллион рублей. В 2020 году 2 специалиста прибыли в район по программе «Земский Учитель», в 2021 году 1 специалист прибудет для трудоустройства на территорию района.</w:t>
      </w:r>
    </w:p>
    <w:p w:rsidR="005C1988" w:rsidRPr="009843DA" w:rsidRDefault="004025D5" w:rsidP="005C1988">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lastRenderedPageBreak/>
        <w:t>Ког</w:t>
      </w:r>
      <w:r w:rsidR="001A28FF" w:rsidRPr="009843DA">
        <w:rPr>
          <w:rFonts w:ascii="Times New Roman" w:hAnsi="Times New Roman" w:cs="Times New Roman"/>
          <w:b/>
          <w:sz w:val="28"/>
          <w:szCs w:val="28"/>
        </w:rPr>
        <w:t>д</w:t>
      </w:r>
      <w:r w:rsidRPr="009843DA">
        <w:rPr>
          <w:rFonts w:ascii="Times New Roman" w:hAnsi="Times New Roman" w:cs="Times New Roman"/>
          <w:b/>
          <w:sz w:val="28"/>
          <w:szCs w:val="28"/>
        </w:rPr>
        <w:t xml:space="preserve">а отремонтируют теплотрассу на ул. </w:t>
      </w:r>
      <w:proofErr w:type="gramStart"/>
      <w:r w:rsidRPr="009843DA">
        <w:rPr>
          <w:rFonts w:ascii="Times New Roman" w:hAnsi="Times New Roman" w:cs="Times New Roman"/>
          <w:b/>
          <w:sz w:val="28"/>
          <w:szCs w:val="28"/>
        </w:rPr>
        <w:t>Северная</w:t>
      </w:r>
      <w:proofErr w:type="gramEnd"/>
      <w:r w:rsidRPr="009843DA">
        <w:rPr>
          <w:rFonts w:ascii="Times New Roman" w:hAnsi="Times New Roman" w:cs="Times New Roman"/>
          <w:b/>
          <w:sz w:val="28"/>
          <w:szCs w:val="28"/>
        </w:rPr>
        <w:t>?</w:t>
      </w:r>
      <w:r w:rsidR="005C1988" w:rsidRPr="009843DA">
        <w:rPr>
          <w:rFonts w:ascii="Times New Roman" w:hAnsi="Times New Roman" w:cs="Times New Roman"/>
          <w:b/>
          <w:sz w:val="28"/>
          <w:szCs w:val="28"/>
        </w:rPr>
        <w:t xml:space="preserve"> </w:t>
      </w:r>
    </w:p>
    <w:p w:rsidR="005C1988" w:rsidRPr="009843DA" w:rsidRDefault="005C1988" w:rsidP="005C1988">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Ремонт теплотрассы на ул. </w:t>
      </w:r>
      <w:proofErr w:type="gramStart"/>
      <w:r w:rsidRPr="009843DA">
        <w:rPr>
          <w:rFonts w:ascii="Times New Roman" w:hAnsi="Times New Roman" w:cs="Times New Roman"/>
          <w:sz w:val="28"/>
          <w:szCs w:val="28"/>
        </w:rPr>
        <w:t>Северная</w:t>
      </w:r>
      <w:proofErr w:type="gramEnd"/>
      <w:r w:rsidRPr="009843DA">
        <w:rPr>
          <w:rFonts w:ascii="Times New Roman" w:hAnsi="Times New Roman" w:cs="Times New Roman"/>
          <w:sz w:val="28"/>
          <w:szCs w:val="28"/>
        </w:rPr>
        <w:t xml:space="preserve"> планируется на 2022 год.</w:t>
      </w:r>
    </w:p>
    <w:p w:rsidR="004025D5" w:rsidRPr="009843DA" w:rsidRDefault="004025D5"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 xml:space="preserve">Будет ли в </w:t>
      </w:r>
      <w:proofErr w:type="spellStart"/>
      <w:r w:rsidRPr="009843DA">
        <w:rPr>
          <w:rFonts w:ascii="Times New Roman" w:hAnsi="Times New Roman" w:cs="Times New Roman"/>
          <w:b/>
          <w:sz w:val="28"/>
          <w:szCs w:val="28"/>
        </w:rPr>
        <w:t>Качугском</w:t>
      </w:r>
      <w:proofErr w:type="spellEnd"/>
      <w:r w:rsidRPr="009843DA">
        <w:rPr>
          <w:rFonts w:ascii="Times New Roman" w:hAnsi="Times New Roman" w:cs="Times New Roman"/>
          <w:b/>
          <w:sz w:val="28"/>
          <w:szCs w:val="28"/>
        </w:rPr>
        <w:t xml:space="preserve"> районе работать программа переселения из ветхого жилья?</w:t>
      </w:r>
    </w:p>
    <w:p w:rsidR="004025D5" w:rsidRPr="009843DA" w:rsidRDefault="001E2BB9" w:rsidP="009843DA">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w:t>
      </w:r>
      <w:proofErr w:type="gramStart"/>
      <w:r w:rsidRPr="009843DA">
        <w:rPr>
          <w:rFonts w:ascii="Times New Roman" w:hAnsi="Times New Roman" w:cs="Times New Roman"/>
          <w:sz w:val="28"/>
          <w:szCs w:val="28"/>
        </w:rPr>
        <w:t xml:space="preserve">На данное время </w:t>
      </w:r>
      <w:r w:rsidRPr="009843DA">
        <w:rPr>
          <w:rFonts w:ascii="Times New Roman" w:hAnsi="Times New Roman" w:cs="Times New Roman"/>
          <w:color w:val="000000"/>
          <w:sz w:val="28"/>
          <w:szCs w:val="28"/>
          <w:shd w:val="clear" w:color="auto" w:fill="FFFFFF"/>
        </w:rPr>
        <w:t xml:space="preserve">утверждены 3 подпрограммы по переселению граждан из аварийного жилищного фонда, которые входят в состав государственной программы Иркутской области «Доступное жилье» на 2019 – 2024 годы, в рамках которых осуществляется переселение граждан, проживающих в аварийном жилом фонде Иркутской области, который признан таковым </w:t>
      </w:r>
      <w:r w:rsidRPr="009843DA">
        <w:rPr>
          <w:rFonts w:ascii="Times New Roman" w:hAnsi="Times New Roman" w:cs="Times New Roman"/>
          <w:color w:val="000000"/>
          <w:sz w:val="28"/>
          <w:szCs w:val="28"/>
          <w:u w:val="single"/>
          <w:shd w:val="clear" w:color="auto" w:fill="FFFFFF"/>
        </w:rPr>
        <w:t>до 1 января 2017 года.</w:t>
      </w:r>
      <w:proofErr w:type="gramEnd"/>
      <w:r w:rsidRPr="009843DA">
        <w:rPr>
          <w:rFonts w:ascii="Times New Roman" w:hAnsi="Times New Roman" w:cs="Times New Roman"/>
          <w:color w:val="000000"/>
          <w:sz w:val="28"/>
          <w:szCs w:val="28"/>
          <w:shd w:val="clear" w:color="auto" w:fill="FFFFFF"/>
        </w:rPr>
        <w:t xml:space="preserve"> </w:t>
      </w:r>
      <w:r w:rsidRPr="009843DA">
        <w:rPr>
          <w:rFonts w:ascii="Times New Roman" w:eastAsia="Calibri" w:hAnsi="Times New Roman" w:cs="Times New Roman"/>
          <w:sz w:val="28"/>
          <w:szCs w:val="28"/>
        </w:rPr>
        <w:t xml:space="preserve">Многоквартирные дома, признанные аварийными и подлежащими сносу после 1 января 2017 года будут расселены </w:t>
      </w:r>
      <w:r w:rsidRPr="009843DA">
        <w:rPr>
          <w:rFonts w:ascii="Times New Roman" w:eastAsia="Calibri" w:hAnsi="Times New Roman" w:cs="Times New Roman"/>
          <w:color w:val="000000"/>
          <w:sz w:val="28"/>
          <w:szCs w:val="28"/>
        </w:rPr>
        <w:t xml:space="preserve">после завершения действующей программы по переселению. </w:t>
      </w:r>
      <w:r w:rsidRPr="009843DA">
        <w:rPr>
          <w:rFonts w:ascii="Times New Roman" w:hAnsi="Times New Roman" w:cs="Times New Roman"/>
          <w:sz w:val="28"/>
          <w:szCs w:val="28"/>
        </w:rPr>
        <w:t xml:space="preserve">Переселение граждан из ветхого жилья не предусматривается областными программами.    </w:t>
      </w:r>
    </w:p>
    <w:p w:rsidR="005C1988" w:rsidRPr="009843DA" w:rsidRDefault="004025D5" w:rsidP="005C1988">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sz w:val="28"/>
          <w:szCs w:val="28"/>
        </w:rPr>
        <w:t xml:space="preserve"> </w:t>
      </w:r>
      <w:r w:rsidRPr="009843DA">
        <w:rPr>
          <w:rFonts w:ascii="Times New Roman" w:hAnsi="Times New Roman" w:cs="Times New Roman"/>
          <w:b/>
          <w:sz w:val="28"/>
          <w:szCs w:val="28"/>
        </w:rPr>
        <w:t>Будет ли отремонтирован мост в Бирюльке, в районе Обелиска?</w:t>
      </w:r>
    </w:p>
    <w:p w:rsidR="005C1988" w:rsidRPr="009843DA" w:rsidRDefault="005C1988" w:rsidP="005C1988">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w:t>
      </w:r>
      <w:proofErr w:type="gramStart"/>
      <w:r w:rsidRPr="009843DA">
        <w:rPr>
          <w:rFonts w:ascii="Times New Roman" w:hAnsi="Times New Roman" w:cs="Times New Roman"/>
          <w:sz w:val="28"/>
          <w:szCs w:val="28"/>
        </w:rPr>
        <w:t>Строительство нового моста в с. Бирюлька запланировано на 2022 год.</w:t>
      </w:r>
      <w:proofErr w:type="gramEnd"/>
    </w:p>
    <w:p w:rsidR="005C1988" w:rsidRPr="009843DA" w:rsidRDefault="003F2BA7" w:rsidP="005C1988">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Когда построят водонапорную башню в д. Рыкова?</w:t>
      </w:r>
    </w:p>
    <w:p w:rsidR="003F2BA7" w:rsidRPr="009843DA" w:rsidRDefault="005C1988" w:rsidP="009843DA">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Строительство водонапорной башни в д. Рыкова запланировано на 2024 год.</w:t>
      </w:r>
    </w:p>
    <w:p w:rsidR="005C1988" w:rsidRPr="009843DA" w:rsidRDefault="003F2BA7"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sz w:val="28"/>
          <w:szCs w:val="28"/>
        </w:rPr>
        <w:t xml:space="preserve"> </w:t>
      </w:r>
      <w:r w:rsidRPr="009843DA">
        <w:rPr>
          <w:rFonts w:ascii="Times New Roman" w:hAnsi="Times New Roman" w:cs="Times New Roman"/>
          <w:b/>
          <w:sz w:val="28"/>
          <w:szCs w:val="28"/>
        </w:rPr>
        <w:t xml:space="preserve">Можно ли построить остановки в Челпанова и </w:t>
      </w:r>
      <w:proofErr w:type="spellStart"/>
      <w:r w:rsidRPr="009843DA">
        <w:rPr>
          <w:rFonts w:ascii="Times New Roman" w:hAnsi="Times New Roman" w:cs="Times New Roman"/>
          <w:b/>
          <w:sz w:val="28"/>
          <w:szCs w:val="28"/>
        </w:rPr>
        <w:t>Хабардина</w:t>
      </w:r>
      <w:proofErr w:type="spellEnd"/>
      <w:r w:rsidRPr="009843DA">
        <w:rPr>
          <w:rFonts w:ascii="Times New Roman" w:hAnsi="Times New Roman" w:cs="Times New Roman"/>
          <w:b/>
          <w:sz w:val="28"/>
          <w:szCs w:val="28"/>
        </w:rPr>
        <w:t xml:space="preserve"> за счет средств районного бюджета?</w:t>
      </w:r>
    </w:p>
    <w:p w:rsidR="003F2BA7" w:rsidRPr="009843DA" w:rsidRDefault="005C1988" w:rsidP="005C1988">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Остановки в д. Челпанова и д. </w:t>
      </w:r>
      <w:proofErr w:type="spellStart"/>
      <w:r w:rsidRPr="009843DA">
        <w:rPr>
          <w:rFonts w:ascii="Times New Roman" w:hAnsi="Times New Roman" w:cs="Times New Roman"/>
          <w:sz w:val="28"/>
          <w:szCs w:val="28"/>
        </w:rPr>
        <w:t>Хабардина</w:t>
      </w:r>
      <w:proofErr w:type="spellEnd"/>
      <w:r w:rsidRPr="009843DA">
        <w:rPr>
          <w:rFonts w:ascii="Times New Roman" w:hAnsi="Times New Roman" w:cs="Times New Roman"/>
          <w:sz w:val="28"/>
          <w:szCs w:val="28"/>
        </w:rPr>
        <w:t xml:space="preserve"> будут построены за счет учебных заведений для перевозки  учащихся.</w:t>
      </w:r>
    </w:p>
    <w:p w:rsidR="003F2BA7" w:rsidRPr="009843DA" w:rsidRDefault="003F2BA7"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 xml:space="preserve"> Счета за вывоз мусора ТБО приходят без договора, правильно ли это?</w:t>
      </w:r>
    </w:p>
    <w:p w:rsidR="001E2BB9" w:rsidRPr="009843DA" w:rsidRDefault="001E2BB9" w:rsidP="009843DA">
      <w:pPr>
        <w:pStyle w:val="a4"/>
        <w:shd w:val="clear" w:color="auto" w:fill="FFFFFF"/>
        <w:spacing w:before="0" w:beforeAutospacing="0" w:after="0" w:afterAutospacing="0" w:line="240" w:lineRule="atLeast"/>
        <w:jc w:val="both"/>
        <w:rPr>
          <w:sz w:val="28"/>
          <w:szCs w:val="28"/>
        </w:rPr>
      </w:pPr>
      <w:r w:rsidRPr="009843DA">
        <w:rPr>
          <w:b/>
          <w:sz w:val="28"/>
          <w:szCs w:val="28"/>
        </w:rPr>
        <w:t>Ответ:</w:t>
      </w:r>
      <w:r w:rsidRPr="009843DA">
        <w:rPr>
          <w:sz w:val="28"/>
          <w:szCs w:val="28"/>
        </w:rPr>
        <w:t xml:space="preserve"> Договор на оказание услуги по сбору, транспортированию, обработке и захоронению ТКО с региональным оператором носит характер публичной оферты. Его проект размещен на сайте регионального оператор</w:t>
      </w:r>
      <w:proofErr w:type="gramStart"/>
      <w:r w:rsidRPr="009843DA">
        <w:rPr>
          <w:sz w:val="28"/>
          <w:szCs w:val="28"/>
        </w:rPr>
        <w:t>а ООО</w:t>
      </w:r>
      <w:proofErr w:type="gramEnd"/>
      <w:r w:rsidRPr="009843DA">
        <w:rPr>
          <w:sz w:val="28"/>
          <w:szCs w:val="28"/>
        </w:rPr>
        <w:t xml:space="preserve"> «РТ-НЭО Иркутск». В соответствии с Правилами обращения с ТКО, если потребитель не направил региональному оператору заявку и документы, то договор на оказание услуг считается заключенным и вступает в силу на 16-й рабочий день после публикации на официальном сайте </w:t>
      </w:r>
      <w:proofErr w:type="spellStart"/>
      <w:r w:rsidRPr="009843DA">
        <w:rPr>
          <w:sz w:val="28"/>
          <w:szCs w:val="28"/>
        </w:rPr>
        <w:t>регоператора</w:t>
      </w:r>
      <w:proofErr w:type="spellEnd"/>
      <w:r w:rsidRPr="009843DA">
        <w:rPr>
          <w:sz w:val="28"/>
          <w:szCs w:val="28"/>
        </w:rPr>
        <w:t>.</w:t>
      </w:r>
    </w:p>
    <w:p w:rsidR="001E2BB9" w:rsidRPr="009843DA" w:rsidRDefault="001E2BB9" w:rsidP="009843DA">
      <w:pPr>
        <w:pStyle w:val="a4"/>
        <w:shd w:val="clear" w:color="auto" w:fill="FFFFFF"/>
        <w:spacing w:before="0" w:beforeAutospacing="0" w:after="0" w:afterAutospacing="0" w:line="240" w:lineRule="atLeast"/>
        <w:jc w:val="both"/>
        <w:rPr>
          <w:sz w:val="28"/>
          <w:szCs w:val="28"/>
        </w:rPr>
      </w:pPr>
      <w:r w:rsidRPr="009843DA">
        <w:rPr>
          <w:sz w:val="28"/>
          <w:szCs w:val="28"/>
        </w:rPr>
        <w:t xml:space="preserve">Если нужен бумажный вариант договора, то можно обратиться в офис </w:t>
      </w:r>
      <w:proofErr w:type="spellStart"/>
      <w:r w:rsidRPr="009843DA">
        <w:rPr>
          <w:sz w:val="28"/>
          <w:szCs w:val="28"/>
        </w:rPr>
        <w:t>регоператора</w:t>
      </w:r>
      <w:proofErr w:type="spellEnd"/>
      <w:r w:rsidRPr="009843DA">
        <w:rPr>
          <w:sz w:val="28"/>
          <w:szCs w:val="28"/>
        </w:rPr>
        <w:t xml:space="preserve"> по адресу: </w:t>
      </w:r>
      <w:proofErr w:type="gramStart"/>
      <w:r w:rsidRPr="009843DA">
        <w:rPr>
          <w:sz w:val="28"/>
          <w:szCs w:val="28"/>
        </w:rPr>
        <w:t>г</w:t>
      </w:r>
      <w:proofErr w:type="gramEnd"/>
      <w:r w:rsidRPr="009843DA">
        <w:rPr>
          <w:sz w:val="28"/>
          <w:szCs w:val="28"/>
        </w:rPr>
        <w:t>. Иркутск, ул. Лермонтова, 337Б, либо распечатать его в личном кабинете. Доступ в личный кабинет (логин и пароль) можно получить по телефону горячей линии: 8(3952)43-44-11.</w:t>
      </w:r>
    </w:p>
    <w:p w:rsidR="009843DA" w:rsidRPr="009843DA" w:rsidRDefault="003F2BA7" w:rsidP="009843DA">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 xml:space="preserve"> Мусор стали вывозить в конце 2020 года, а квитанции приходили за весь год, почему?</w:t>
      </w:r>
    </w:p>
    <w:p w:rsidR="001E2BB9" w:rsidRPr="009843DA" w:rsidRDefault="001A28FF" w:rsidP="009843DA">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w:t>
      </w:r>
      <w:r w:rsidR="001E2BB9" w:rsidRPr="009843DA">
        <w:rPr>
          <w:rFonts w:ascii="Times New Roman" w:hAnsi="Times New Roman" w:cs="Times New Roman"/>
          <w:sz w:val="28"/>
          <w:szCs w:val="28"/>
        </w:rPr>
        <w:t xml:space="preserve">Контейнерные площадки в р.п. </w:t>
      </w:r>
      <w:proofErr w:type="spellStart"/>
      <w:r w:rsidR="001E2BB9" w:rsidRPr="009843DA">
        <w:rPr>
          <w:rFonts w:ascii="Times New Roman" w:hAnsi="Times New Roman" w:cs="Times New Roman"/>
          <w:sz w:val="28"/>
          <w:szCs w:val="28"/>
        </w:rPr>
        <w:t>Качуг</w:t>
      </w:r>
      <w:proofErr w:type="spellEnd"/>
      <w:r w:rsidR="001E2BB9" w:rsidRPr="009843DA">
        <w:rPr>
          <w:rFonts w:ascii="Times New Roman" w:hAnsi="Times New Roman" w:cs="Times New Roman"/>
          <w:sz w:val="28"/>
          <w:szCs w:val="28"/>
        </w:rPr>
        <w:t xml:space="preserve"> обустроены в декабре 2019 года за счет средств субсидии министерства природных ресурсов и экологии Иркутской области. В январе 2020 года представитель регионального </w:t>
      </w:r>
      <w:r w:rsidR="001E2BB9" w:rsidRPr="009843DA">
        <w:rPr>
          <w:rFonts w:ascii="Times New Roman" w:hAnsi="Times New Roman" w:cs="Times New Roman"/>
          <w:sz w:val="28"/>
          <w:szCs w:val="28"/>
        </w:rPr>
        <w:lastRenderedPageBreak/>
        <w:t xml:space="preserve">оператора ИП </w:t>
      </w:r>
      <w:proofErr w:type="spellStart"/>
      <w:r w:rsidR="001E2BB9" w:rsidRPr="009843DA">
        <w:rPr>
          <w:rFonts w:ascii="Times New Roman" w:hAnsi="Times New Roman" w:cs="Times New Roman"/>
          <w:sz w:val="28"/>
          <w:szCs w:val="28"/>
        </w:rPr>
        <w:t>Колмаков</w:t>
      </w:r>
      <w:proofErr w:type="spellEnd"/>
      <w:r w:rsidR="001E2BB9" w:rsidRPr="009843DA">
        <w:rPr>
          <w:rFonts w:ascii="Times New Roman" w:hAnsi="Times New Roman" w:cs="Times New Roman"/>
          <w:sz w:val="28"/>
          <w:szCs w:val="28"/>
        </w:rPr>
        <w:t xml:space="preserve"> А.О начал вывоз ТКО, поэтому квитанции необходимо оплачивать, начиная с января 2020 года. </w:t>
      </w:r>
    </w:p>
    <w:p w:rsidR="00EB5286" w:rsidRPr="009843DA" w:rsidRDefault="001E2BB9" w:rsidP="009843DA">
      <w:pPr>
        <w:pStyle w:val="a4"/>
        <w:shd w:val="clear" w:color="auto" w:fill="FFFFFF"/>
        <w:spacing w:before="0" w:beforeAutospacing="0" w:after="0" w:afterAutospacing="0" w:line="240" w:lineRule="atLeast"/>
        <w:jc w:val="both"/>
        <w:rPr>
          <w:sz w:val="28"/>
          <w:szCs w:val="28"/>
        </w:rPr>
      </w:pPr>
      <w:r w:rsidRPr="009843DA">
        <w:rPr>
          <w:sz w:val="28"/>
          <w:szCs w:val="28"/>
        </w:rPr>
        <w:t xml:space="preserve">В р.п. </w:t>
      </w:r>
      <w:proofErr w:type="spellStart"/>
      <w:r w:rsidRPr="009843DA">
        <w:rPr>
          <w:sz w:val="28"/>
          <w:szCs w:val="28"/>
        </w:rPr>
        <w:t>Качуг</w:t>
      </w:r>
      <w:proofErr w:type="spellEnd"/>
      <w:r w:rsidRPr="009843DA">
        <w:rPr>
          <w:sz w:val="28"/>
          <w:szCs w:val="28"/>
        </w:rPr>
        <w:t xml:space="preserve"> оборудовано 55 контейнерных площадок на согласованных уполномоченным органом земельных участках. Однако, в процессе эксплуатации, от жителей поселка поступали обращения о неудобном расположении контейнерных площадок, в результате чего несколько контейнерных площадок было перенесено на другие земельные участки, но жители считают, что это новые контейнерные площадки и отказываются платить с января 2020 года.</w:t>
      </w:r>
    </w:p>
    <w:p w:rsidR="00EB5286" w:rsidRPr="009843DA" w:rsidRDefault="00EB5286"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sz w:val="28"/>
          <w:szCs w:val="28"/>
        </w:rPr>
        <w:t xml:space="preserve"> </w:t>
      </w:r>
      <w:r w:rsidRPr="009843DA">
        <w:rPr>
          <w:rFonts w:ascii="Times New Roman" w:hAnsi="Times New Roman" w:cs="Times New Roman"/>
          <w:b/>
          <w:sz w:val="28"/>
          <w:szCs w:val="28"/>
        </w:rPr>
        <w:t>Кто должен убирать мусор в Рощ</w:t>
      </w:r>
      <w:proofErr w:type="gramStart"/>
      <w:r w:rsidRPr="009843DA">
        <w:rPr>
          <w:rFonts w:ascii="Times New Roman" w:hAnsi="Times New Roman" w:cs="Times New Roman"/>
          <w:b/>
          <w:sz w:val="28"/>
          <w:szCs w:val="28"/>
        </w:rPr>
        <w:t>е(</w:t>
      </w:r>
      <w:proofErr w:type="gramEnd"/>
      <w:r w:rsidRPr="009843DA">
        <w:rPr>
          <w:rFonts w:ascii="Times New Roman" w:hAnsi="Times New Roman" w:cs="Times New Roman"/>
          <w:b/>
          <w:sz w:val="28"/>
          <w:szCs w:val="28"/>
        </w:rPr>
        <w:t>там спортом занимаются)?</w:t>
      </w:r>
    </w:p>
    <w:p w:rsidR="001A28FF" w:rsidRPr="009843DA" w:rsidRDefault="001A28FF" w:rsidP="001A28FF">
      <w:pPr>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Здание и территория рощи находятся </w:t>
      </w:r>
      <w:proofErr w:type="gramStart"/>
      <w:r w:rsidRPr="009843DA">
        <w:rPr>
          <w:rFonts w:ascii="Times New Roman" w:hAnsi="Times New Roman" w:cs="Times New Roman"/>
          <w:sz w:val="28"/>
          <w:szCs w:val="28"/>
        </w:rPr>
        <w:t>в</w:t>
      </w:r>
      <w:proofErr w:type="gramEnd"/>
      <w:r w:rsidRPr="009843DA">
        <w:rPr>
          <w:rFonts w:ascii="Times New Roman" w:hAnsi="Times New Roman" w:cs="Times New Roman"/>
          <w:sz w:val="28"/>
          <w:szCs w:val="28"/>
        </w:rPr>
        <w:t xml:space="preserve"> введении </w:t>
      </w:r>
      <w:proofErr w:type="spellStart"/>
      <w:r w:rsidRPr="009843DA">
        <w:rPr>
          <w:rFonts w:ascii="Times New Roman" w:hAnsi="Times New Roman" w:cs="Times New Roman"/>
          <w:sz w:val="28"/>
          <w:szCs w:val="28"/>
        </w:rPr>
        <w:t>Качугской</w:t>
      </w:r>
      <w:proofErr w:type="spellEnd"/>
      <w:r w:rsidRPr="009843DA">
        <w:rPr>
          <w:rFonts w:ascii="Times New Roman" w:hAnsi="Times New Roman" w:cs="Times New Roman"/>
          <w:sz w:val="28"/>
          <w:szCs w:val="28"/>
        </w:rPr>
        <w:t xml:space="preserve"> ДЮСШ, но, к сожалению сегодня здание находится в заброшенном состоянии, требующем ремонта, уличная территория в том числе. Уборка в роще осуществляется путем проведения субботников, присоединяйтесь! </w:t>
      </w:r>
    </w:p>
    <w:p w:rsidR="001A28FF" w:rsidRPr="009843DA" w:rsidRDefault="001A28FF" w:rsidP="001A28FF">
      <w:pPr>
        <w:jc w:val="both"/>
        <w:rPr>
          <w:rFonts w:ascii="Times New Roman" w:hAnsi="Times New Roman" w:cs="Times New Roman"/>
          <w:sz w:val="28"/>
          <w:szCs w:val="28"/>
        </w:rPr>
      </w:pPr>
      <w:r w:rsidRPr="009843DA">
        <w:rPr>
          <w:rFonts w:ascii="Times New Roman" w:hAnsi="Times New Roman" w:cs="Times New Roman"/>
          <w:sz w:val="28"/>
          <w:szCs w:val="28"/>
        </w:rPr>
        <w:t>В текущем году будет установлена система видеонаблюдения, разработана документация на ремонт здания, установлены контейнеры под мусор. Таким образом, постепенно, мы приведем рощу в надлежащее состояние и проблема с мусором, будет решена.</w:t>
      </w:r>
    </w:p>
    <w:p w:rsidR="005C1988" w:rsidRPr="009843DA" w:rsidRDefault="00EB5286" w:rsidP="005C1988">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 xml:space="preserve">Когда построят дорогу до </w:t>
      </w:r>
      <w:proofErr w:type="spellStart"/>
      <w:r w:rsidRPr="009843DA">
        <w:rPr>
          <w:rFonts w:ascii="Times New Roman" w:hAnsi="Times New Roman" w:cs="Times New Roman"/>
          <w:b/>
          <w:sz w:val="28"/>
          <w:szCs w:val="28"/>
        </w:rPr>
        <w:t>Хальска</w:t>
      </w:r>
      <w:proofErr w:type="spellEnd"/>
      <w:r w:rsidRPr="009843DA">
        <w:rPr>
          <w:rFonts w:ascii="Times New Roman" w:hAnsi="Times New Roman" w:cs="Times New Roman"/>
          <w:b/>
          <w:sz w:val="28"/>
          <w:szCs w:val="28"/>
        </w:rPr>
        <w:t>, когда пустят грейдер?</w:t>
      </w:r>
    </w:p>
    <w:p w:rsidR="00EB5286" w:rsidRPr="009843DA" w:rsidRDefault="005C1988" w:rsidP="005C1988">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С 01.07.2021 года начнутся работы по </w:t>
      </w:r>
      <w:proofErr w:type="spellStart"/>
      <w:r w:rsidRPr="009843DA">
        <w:rPr>
          <w:rFonts w:ascii="Times New Roman" w:hAnsi="Times New Roman" w:cs="Times New Roman"/>
          <w:sz w:val="28"/>
          <w:szCs w:val="28"/>
        </w:rPr>
        <w:t>грейдированию</w:t>
      </w:r>
      <w:proofErr w:type="spellEnd"/>
      <w:r w:rsidRPr="009843DA">
        <w:rPr>
          <w:rFonts w:ascii="Times New Roman" w:hAnsi="Times New Roman" w:cs="Times New Roman"/>
          <w:sz w:val="28"/>
          <w:szCs w:val="28"/>
        </w:rPr>
        <w:t xml:space="preserve"> автодорог.</w:t>
      </w:r>
    </w:p>
    <w:p w:rsidR="00EB5286" w:rsidRPr="009843DA" w:rsidRDefault="00EB5286"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Планируется ли строительство бассейна?</w:t>
      </w:r>
    </w:p>
    <w:p w:rsidR="00EB5286" w:rsidRPr="009843DA" w:rsidRDefault="001A28FF" w:rsidP="009843DA">
      <w:pPr>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Да, строительство бассейна есть в планах, совместно со строительством районного спортивного стадиона. </w:t>
      </w:r>
    </w:p>
    <w:p w:rsidR="00EB5286" w:rsidRPr="009843DA" w:rsidRDefault="00EB5286"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 xml:space="preserve"> Планируется ли строительство лыжной базы в Роще?</w:t>
      </w:r>
    </w:p>
    <w:p w:rsidR="001A28FF" w:rsidRPr="009843DA" w:rsidRDefault="001A28FF" w:rsidP="001A28FF">
      <w:pPr>
        <w:jc w:val="both"/>
        <w:rPr>
          <w:rFonts w:ascii="Times New Roman" w:hAnsi="Times New Roman" w:cs="Times New Roman"/>
          <w:sz w:val="28"/>
          <w:szCs w:val="28"/>
        </w:rPr>
      </w:pPr>
      <w:r w:rsidRPr="009843DA">
        <w:rPr>
          <w:rFonts w:ascii="Times New Roman" w:hAnsi="Times New Roman" w:cs="Times New Roman"/>
          <w:b/>
          <w:sz w:val="28"/>
          <w:szCs w:val="28"/>
        </w:rPr>
        <w:t xml:space="preserve">Ответ: </w:t>
      </w:r>
      <w:r w:rsidRPr="009843DA">
        <w:rPr>
          <w:rFonts w:ascii="Times New Roman" w:hAnsi="Times New Roman" w:cs="Times New Roman"/>
          <w:sz w:val="28"/>
          <w:szCs w:val="28"/>
        </w:rPr>
        <w:t>Да, лыжная база и пункт проката спортивного оборудования - одно из главных направлений развития Рощи. Со временем трасса будет освещена, лыжи можно будет взять напрокат.</w:t>
      </w:r>
    </w:p>
    <w:p w:rsidR="00EB5286" w:rsidRPr="009843DA" w:rsidRDefault="00EB5286"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 xml:space="preserve"> Можно ли установить батут в </w:t>
      </w:r>
      <w:proofErr w:type="spellStart"/>
      <w:r w:rsidRPr="009843DA">
        <w:rPr>
          <w:rFonts w:ascii="Times New Roman" w:hAnsi="Times New Roman" w:cs="Times New Roman"/>
          <w:b/>
          <w:sz w:val="28"/>
          <w:szCs w:val="28"/>
        </w:rPr>
        <w:t>Качуге</w:t>
      </w:r>
      <w:proofErr w:type="spellEnd"/>
      <w:r w:rsidRPr="009843DA">
        <w:rPr>
          <w:rFonts w:ascii="Times New Roman" w:hAnsi="Times New Roman" w:cs="Times New Roman"/>
          <w:b/>
          <w:sz w:val="28"/>
          <w:szCs w:val="28"/>
        </w:rPr>
        <w:t>, кто определяет место?</w:t>
      </w:r>
    </w:p>
    <w:p w:rsidR="001A28FF" w:rsidRPr="009843DA" w:rsidRDefault="001A28FF" w:rsidP="001A28FF">
      <w:pPr>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В будущем </w:t>
      </w:r>
      <w:proofErr w:type="gramStart"/>
      <w:r w:rsidRPr="009843DA">
        <w:rPr>
          <w:rFonts w:ascii="Times New Roman" w:hAnsi="Times New Roman" w:cs="Times New Roman"/>
          <w:sz w:val="28"/>
          <w:szCs w:val="28"/>
        </w:rPr>
        <w:t>батут</w:t>
      </w:r>
      <w:proofErr w:type="gramEnd"/>
      <w:r w:rsidRPr="009843DA">
        <w:rPr>
          <w:rFonts w:ascii="Times New Roman" w:hAnsi="Times New Roman" w:cs="Times New Roman"/>
          <w:sz w:val="28"/>
          <w:szCs w:val="28"/>
        </w:rPr>
        <w:t xml:space="preserve"> возможно будет установить в Роще, вместе с другими игровыми площадками. Его работу необходимо организовать в рамках деятельности пункта проката спортинвентаря, так он будет под постоянным присмотром сотрудников.</w:t>
      </w:r>
    </w:p>
    <w:p w:rsidR="005C1988" w:rsidRPr="009843DA" w:rsidRDefault="00EB5286" w:rsidP="005C1988">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Вопрос по скоростному режиму лесовозов в Бирюльке, особенно в зимнее время, очень высокая скорость.</w:t>
      </w:r>
      <w:r w:rsidR="005C1988" w:rsidRPr="009843DA">
        <w:rPr>
          <w:rFonts w:ascii="Times New Roman" w:hAnsi="Times New Roman" w:cs="Times New Roman"/>
          <w:b/>
          <w:sz w:val="28"/>
          <w:szCs w:val="28"/>
        </w:rPr>
        <w:t xml:space="preserve"> </w:t>
      </w:r>
    </w:p>
    <w:p w:rsidR="00EB5286" w:rsidRPr="009843DA" w:rsidRDefault="005C1988" w:rsidP="005C1988">
      <w:pPr>
        <w:pStyle w:val="a3"/>
        <w:ind w:left="0"/>
        <w:jc w:val="both"/>
        <w:rPr>
          <w:rFonts w:ascii="Times New Roman" w:hAnsi="Times New Roman" w:cs="Times New Roman"/>
          <w:b/>
          <w:sz w:val="28"/>
          <w:szCs w:val="28"/>
        </w:rPr>
      </w:pPr>
      <w:r w:rsidRPr="009843DA">
        <w:rPr>
          <w:rFonts w:ascii="Times New Roman" w:hAnsi="Times New Roman" w:cs="Times New Roman"/>
          <w:b/>
          <w:sz w:val="28"/>
          <w:szCs w:val="28"/>
        </w:rPr>
        <w:lastRenderedPageBreak/>
        <w:t>Ответ:</w:t>
      </w:r>
      <w:r w:rsidRPr="009843DA">
        <w:rPr>
          <w:rFonts w:ascii="Times New Roman" w:hAnsi="Times New Roman" w:cs="Times New Roman"/>
          <w:sz w:val="28"/>
          <w:szCs w:val="28"/>
        </w:rPr>
        <w:t xml:space="preserve"> В населенном пункте установлены знаки, ограничивающие </w:t>
      </w:r>
      <w:r w:rsidRPr="009843DA">
        <w:rPr>
          <w:rFonts w:ascii="Times New Roman" w:hAnsi="Times New Roman" w:cs="Times New Roman"/>
          <w:b/>
          <w:sz w:val="28"/>
          <w:szCs w:val="28"/>
        </w:rPr>
        <w:t>скоростной режим, также происходит патрулирование ГИБДД.</w:t>
      </w:r>
    </w:p>
    <w:p w:rsidR="005C1988" w:rsidRPr="009843DA" w:rsidRDefault="00C41A48" w:rsidP="005C1988">
      <w:pPr>
        <w:pStyle w:val="a3"/>
        <w:numPr>
          <w:ilvl w:val="0"/>
          <w:numId w:val="1"/>
        </w:numPr>
        <w:ind w:left="0"/>
        <w:rPr>
          <w:rFonts w:ascii="Times New Roman" w:hAnsi="Times New Roman" w:cs="Times New Roman"/>
          <w:b/>
          <w:sz w:val="28"/>
          <w:szCs w:val="28"/>
        </w:rPr>
      </w:pPr>
      <w:r w:rsidRPr="009843DA">
        <w:rPr>
          <w:rFonts w:ascii="Times New Roman" w:hAnsi="Times New Roman" w:cs="Times New Roman"/>
          <w:b/>
          <w:sz w:val="28"/>
          <w:szCs w:val="28"/>
        </w:rPr>
        <w:t xml:space="preserve">В </w:t>
      </w:r>
      <w:proofErr w:type="spellStart"/>
      <w:r w:rsidRPr="009843DA">
        <w:rPr>
          <w:rFonts w:ascii="Times New Roman" w:hAnsi="Times New Roman" w:cs="Times New Roman"/>
          <w:b/>
          <w:sz w:val="28"/>
          <w:szCs w:val="28"/>
        </w:rPr>
        <w:t>Магдане</w:t>
      </w:r>
      <w:proofErr w:type="spellEnd"/>
      <w:r w:rsidRPr="009843DA">
        <w:rPr>
          <w:rFonts w:ascii="Times New Roman" w:hAnsi="Times New Roman" w:cs="Times New Roman"/>
          <w:b/>
          <w:sz w:val="28"/>
          <w:szCs w:val="28"/>
        </w:rPr>
        <w:t xml:space="preserve"> с осени не ходил грейдер, просят поспособствовать, проехать невозможно.</w:t>
      </w:r>
    </w:p>
    <w:p w:rsidR="00EB5286" w:rsidRPr="009843DA" w:rsidRDefault="005C1988" w:rsidP="005C1988">
      <w:pPr>
        <w:pStyle w:val="a3"/>
        <w:ind w:left="0"/>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С 28.06.2021 года будет производиться </w:t>
      </w:r>
      <w:proofErr w:type="spellStart"/>
      <w:r w:rsidRPr="009843DA">
        <w:rPr>
          <w:rFonts w:ascii="Times New Roman" w:hAnsi="Times New Roman" w:cs="Times New Roman"/>
          <w:sz w:val="28"/>
          <w:szCs w:val="28"/>
        </w:rPr>
        <w:t>грейдирование</w:t>
      </w:r>
      <w:proofErr w:type="spellEnd"/>
      <w:r w:rsidRPr="009843DA">
        <w:rPr>
          <w:rFonts w:ascii="Times New Roman" w:hAnsi="Times New Roman" w:cs="Times New Roman"/>
          <w:sz w:val="28"/>
          <w:szCs w:val="28"/>
        </w:rPr>
        <w:t xml:space="preserve"> автодороги с. </w:t>
      </w:r>
      <w:proofErr w:type="spellStart"/>
      <w:r w:rsidRPr="009843DA">
        <w:rPr>
          <w:rFonts w:ascii="Times New Roman" w:hAnsi="Times New Roman" w:cs="Times New Roman"/>
          <w:sz w:val="28"/>
          <w:szCs w:val="28"/>
        </w:rPr>
        <w:t>Верхоленск</w:t>
      </w:r>
      <w:proofErr w:type="spellEnd"/>
      <w:r w:rsidRPr="009843DA">
        <w:rPr>
          <w:rFonts w:ascii="Times New Roman" w:hAnsi="Times New Roman" w:cs="Times New Roman"/>
          <w:sz w:val="28"/>
          <w:szCs w:val="28"/>
        </w:rPr>
        <w:t xml:space="preserve"> – д. </w:t>
      </w:r>
      <w:proofErr w:type="spellStart"/>
      <w:r w:rsidRPr="009843DA">
        <w:rPr>
          <w:rFonts w:ascii="Times New Roman" w:hAnsi="Times New Roman" w:cs="Times New Roman"/>
          <w:sz w:val="28"/>
          <w:szCs w:val="28"/>
        </w:rPr>
        <w:t>Магдан</w:t>
      </w:r>
      <w:proofErr w:type="spellEnd"/>
      <w:r w:rsidRPr="009843DA">
        <w:rPr>
          <w:rFonts w:ascii="Times New Roman" w:hAnsi="Times New Roman" w:cs="Times New Roman"/>
          <w:sz w:val="28"/>
          <w:szCs w:val="28"/>
        </w:rPr>
        <w:t>.</w:t>
      </w:r>
    </w:p>
    <w:p w:rsidR="005C1988" w:rsidRPr="009843DA" w:rsidRDefault="00C41A48"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 xml:space="preserve"> Возможно ли строительство детской площади на месте бывшего корта школы №1 в </w:t>
      </w:r>
      <w:proofErr w:type="spellStart"/>
      <w:r w:rsidRPr="009843DA">
        <w:rPr>
          <w:rFonts w:ascii="Times New Roman" w:hAnsi="Times New Roman" w:cs="Times New Roman"/>
          <w:b/>
          <w:sz w:val="28"/>
          <w:szCs w:val="28"/>
        </w:rPr>
        <w:t>Качуге</w:t>
      </w:r>
      <w:proofErr w:type="spellEnd"/>
      <w:r w:rsidRPr="009843DA">
        <w:rPr>
          <w:rFonts w:ascii="Times New Roman" w:hAnsi="Times New Roman" w:cs="Times New Roman"/>
          <w:b/>
          <w:sz w:val="28"/>
          <w:szCs w:val="28"/>
        </w:rPr>
        <w:t>?</w:t>
      </w:r>
      <w:r w:rsidR="005C1988" w:rsidRPr="009843DA">
        <w:rPr>
          <w:rFonts w:ascii="Times New Roman" w:hAnsi="Times New Roman" w:cs="Times New Roman"/>
          <w:b/>
          <w:sz w:val="28"/>
          <w:szCs w:val="28"/>
        </w:rPr>
        <w:t xml:space="preserve"> </w:t>
      </w:r>
    </w:p>
    <w:p w:rsidR="00C41A48" w:rsidRPr="009843DA" w:rsidRDefault="005C1988" w:rsidP="005C1988">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Строительство детской площадки на месте бывшего корта школы №1 невозможно, из-за проведения ее реконструкции.</w:t>
      </w:r>
    </w:p>
    <w:p w:rsidR="005C1988" w:rsidRPr="009843DA" w:rsidRDefault="00C41A48" w:rsidP="005C1988">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Когда отремонтируют мост в Бирюльке?</w:t>
      </w:r>
      <w:r w:rsidR="005C1988" w:rsidRPr="009843DA">
        <w:rPr>
          <w:rFonts w:ascii="Times New Roman" w:hAnsi="Times New Roman" w:cs="Times New Roman"/>
          <w:b/>
          <w:sz w:val="28"/>
          <w:szCs w:val="28"/>
        </w:rPr>
        <w:t xml:space="preserve"> </w:t>
      </w:r>
    </w:p>
    <w:p w:rsidR="00C41A48" w:rsidRPr="009843DA" w:rsidRDefault="005C1988" w:rsidP="005C1988">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w:t>
      </w:r>
      <w:proofErr w:type="gramStart"/>
      <w:r w:rsidRPr="009843DA">
        <w:rPr>
          <w:rFonts w:ascii="Times New Roman" w:hAnsi="Times New Roman" w:cs="Times New Roman"/>
          <w:sz w:val="28"/>
          <w:szCs w:val="28"/>
        </w:rPr>
        <w:t>Строительство нового моста в с. Бирюлька запланировано на 2022 год.</w:t>
      </w:r>
      <w:proofErr w:type="gramEnd"/>
    </w:p>
    <w:p w:rsidR="005C1988" w:rsidRPr="009843DA" w:rsidRDefault="00C41A48"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 xml:space="preserve">Можно ли подключить летний водопровод на ул. </w:t>
      </w:r>
      <w:proofErr w:type="gramStart"/>
      <w:r w:rsidRPr="009843DA">
        <w:rPr>
          <w:rFonts w:ascii="Times New Roman" w:hAnsi="Times New Roman" w:cs="Times New Roman"/>
          <w:b/>
          <w:sz w:val="28"/>
          <w:szCs w:val="28"/>
        </w:rPr>
        <w:t>Лесная</w:t>
      </w:r>
      <w:proofErr w:type="gramEnd"/>
      <w:r w:rsidRPr="009843DA">
        <w:rPr>
          <w:rFonts w:ascii="Times New Roman" w:hAnsi="Times New Roman" w:cs="Times New Roman"/>
          <w:b/>
          <w:sz w:val="28"/>
          <w:szCs w:val="28"/>
        </w:rPr>
        <w:t>?</w:t>
      </w:r>
      <w:r w:rsidR="005C1988" w:rsidRPr="009843DA">
        <w:rPr>
          <w:rFonts w:ascii="Times New Roman" w:hAnsi="Times New Roman" w:cs="Times New Roman"/>
          <w:b/>
          <w:sz w:val="28"/>
          <w:szCs w:val="28"/>
        </w:rPr>
        <w:t xml:space="preserve"> </w:t>
      </w:r>
    </w:p>
    <w:p w:rsidR="00C41A48" w:rsidRPr="009843DA" w:rsidRDefault="005C1988" w:rsidP="005C1988">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По всем вопросам, связанным с подключением летнего водопровода обращаться в администрацию </w:t>
      </w:r>
      <w:proofErr w:type="spellStart"/>
      <w:r w:rsidRPr="009843DA">
        <w:rPr>
          <w:rFonts w:ascii="Times New Roman" w:hAnsi="Times New Roman" w:cs="Times New Roman"/>
          <w:sz w:val="28"/>
          <w:szCs w:val="28"/>
        </w:rPr>
        <w:t>Качугского</w:t>
      </w:r>
      <w:proofErr w:type="spellEnd"/>
      <w:r w:rsidRPr="009843DA">
        <w:rPr>
          <w:rFonts w:ascii="Times New Roman" w:hAnsi="Times New Roman" w:cs="Times New Roman"/>
          <w:sz w:val="28"/>
          <w:szCs w:val="28"/>
        </w:rPr>
        <w:t xml:space="preserve"> городского поселения.</w:t>
      </w:r>
    </w:p>
    <w:p w:rsidR="005C1988" w:rsidRPr="009843DA" w:rsidRDefault="00C41A48"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 xml:space="preserve"> </w:t>
      </w:r>
      <w:proofErr w:type="spellStart"/>
      <w:r w:rsidRPr="009843DA">
        <w:rPr>
          <w:rFonts w:ascii="Times New Roman" w:hAnsi="Times New Roman" w:cs="Times New Roman"/>
          <w:b/>
          <w:sz w:val="28"/>
          <w:szCs w:val="28"/>
        </w:rPr>
        <w:t>Басай</w:t>
      </w:r>
      <w:proofErr w:type="spellEnd"/>
      <w:r w:rsidRPr="009843DA">
        <w:rPr>
          <w:rFonts w:ascii="Times New Roman" w:hAnsi="Times New Roman" w:cs="Times New Roman"/>
          <w:b/>
          <w:sz w:val="28"/>
          <w:szCs w:val="28"/>
        </w:rPr>
        <w:t xml:space="preserve"> и </w:t>
      </w:r>
      <w:proofErr w:type="spellStart"/>
      <w:r w:rsidRPr="009843DA">
        <w:rPr>
          <w:rFonts w:ascii="Times New Roman" w:hAnsi="Times New Roman" w:cs="Times New Roman"/>
          <w:b/>
          <w:sz w:val="28"/>
          <w:szCs w:val="28"/>
        </w:rPr>
        <w:t>Качуг</w:t>
      </w:r>
      <w:proofErr w:type="spellEnd"/>
      <w:r w:rsidRPr="009843DA">
        <w:rPr>
          <w:rFonts w:ascii="Times New Roman" w:hAnsi="Times New Roman" w:cs="Times New Roman"/>
          <w:b/>
          <w:sz w:val="28"/>
          <w:szCs w:val="28"/>
        </w:rPr>
        <w:t xml:space="preserve"> платят за свет одинаково, почему?</w:t>
      </w:r>
      <w:r w:rsidR="005C1988" w:rsidRPr="009843DA">
        <w:rPr>
          <w:rFonts w:ascii="Times New Roman" w:hAnsi="Times New Roman" w:cs="Times New Roman"/>
          <w:b/>
          <w:sz w:val="28"/>
          <w:szCs w:val="28"/>
        </w:rPr>
        <w:t xml:space="preserve"> </w:t>
      </w:r>
    </w:p>
    <w:p w:rsidR="00C41A48" w:rsidRPr="009843DA" w:rsidRDefault="005C1988" w:rsidP="005C1988">
      <w:pPr>
        <w:ind w:hanging="426"/>
        <w:rPr>
          <w:rFonts w:ascii="Times New Roman" w:hAnsi="Times New Roman" w:cs="Times New Roman"/>
          <w:sz w:val="28"/>
          <w:szCs w:val="28"/>
        </w:rPr>
      </w:pPr>
      <w:r w:rsidRPr="009843DA">
        <w:rPr>
          <w:rFonts w:ascii="Times New Roman" w:hAnsi="Times New Roman" w:cs="Times New Roman"/>
          <w:b/>
          <w:sz w:val="28"/>
          <w:szCs w:val="28"/>
        </w:rPr>
        <w:t xml:space="preserve">      Ответ:</w:t>
      </w:r>
      <w:r w:rsidRPr="009843DA">
        <w:rPr>
          <w:rFonts w:ascii="Times New Roman" w:hAnsi="Times New Roman" w:cs="Times New Roman"/>
          <w:sz w:val="28"/>
          <w:szCs w:val="28"/>
        </w:rPr>
        <w:t xml:space="preserve"> д. </w:t>
      </w:r>
      <w:proofErr w:type="spellStart"/>
      <w:r w:rsidRPr="009843DA">
        <w:rPr>
          <w:rFonts w:ascii="Times New Roman" w:hAnsi="Times New Roman" w:cs="Times New Roman"/>
          <w:sz w:val="28"/>
          <w:szCs w:val="28"/>
        </w:rPr>
        <w:t>Краснояр</w:t>
      </w:r>
      <w:proofErr w:type="spellEnd"/>
      <w:r w:rsidRPr="009843DA">
        <w:rPr>
          <w:rFonts w:ascii="Times New Roman" w:hAnsi="Times New Roman" w:cs="Times New Roman"/>
          <w:sz w:val="28"/>
          <w:szCs w:val="28"/>
        </w:rPr>
        <w:t xml:space="preserve"> относится к </w:t>
      </w:r>
      <w:proofErr w:type="spellStart"/>
      <w:r w:rsidRPr="009843DA">
        <w:rPr>
          <w:rFonts w:ascii="Times New Roman" w:hAnsi="Times New Roman" w:cs="Times New Roman"/>
          <w:sz w:val="28"/>
          <w:szCs w:val="28"/>
        </w:rPr>
        <w:t>Качугскому</w:t>
      </w:r>
      <w:proofErr w:type="spellEnd"/>
      <w:r w:rsidRPr="009843DA">
        <w:rPr>
          <w:rFonts w:ascii="Times New Roman" w:hAnsi="Times New Roman" w:cs="Times New Roman"/>
          <w:sz w:val="28"/>
          <w:szCs w:val="28"/>
        </w:rPr>
        <w:t xml:space="preserve"> сельскому поселению, п. </w:t>
      </w:r>
      <w:proofErr w:type="spellStart"/>
      <w:r w:rsidRPr="009843DA">
        <w:rPr>
          <w:rFonts w:ascii="Times New Roman" w:hAnsi="Times New Roman" w:cs="Times New Roman"/>
          <w:sz w:val="28"/>
          <w:szCs w:val="28"/>
        </w:rPr>
        <w:t>Качуг</w:t>
      </w:r>
      <w:proofErr w:type="spellEnd"/>
      <w:r w:rsidRPr="009843DA">
        <w:rPr>
          <w:rFonts w:ascii="Times New Roman" w:hAnsi="Times New Roman" w:cs="Times New Roman"/>
          <w:sz w:val="28"/>
          <w:szCs w:val="28"/>
        </w:rPr>
        <w:t xml:space="preserve"> к </w:t>
      </w:r>
      <w:proofErr w:type="spellStart"/>
      <w:r w:rsidRPr="009843DA">
        <w:rPr>
          <w:rFonts w:ascii="Times New Roman" w:hAnsi="Times New Roman" w:cs="Times New Roman"/>
          <w:sz w:val="28"/>
          <w:szCs w:val="28"/>
        </w:rPr>
        <w:t>Качугскому</w:t>
      </w:r>
      <w:proofErr w:type="spellEnd"/>
      <w:r w:rsidRPr="009843DA">
        <w:rPr>
          <w:rFonts w:ascii="Times New Roman" w:hAnsi="Times New Roman" w:cs="Times New Roman"/>
          <w:sz w:val="28"/>
          <w:szCs w:val="28"/>
        </w:rPr>
        <w:t xml:space="preserve"> городскому поселению, тарифы за электроэнергию разные, поэтому стоимость не должна быть одинаковой.</w:t>
      </w:r>
    </w:p>
    <w:p w:rsidR="00C41A48" w:rsidRPr="009843DA" w:rsidRDefault="00A10DB0" w:rsidP="001B7E2B">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rPr>
        <w:t>Жители улиц Жемчужная, Береговая, Еловая обратились с просьбой установки зимнего водопровода.</w:t>
      </w:r>
    </w:p>
    <w:p w:rsidR="005C1988" w:rsidRPr="009843DA" w:rsidRDefault="005C1988" w:rsidP="005C1988">
      <w:pPr>
        <w:rPr>
          <w:rFonts w:ascii="Times New Roman" w:hAnsi="Times New Roman" w:cs="Times New Roman"/>
          <w:sz w:val="28"/>
          <w:szCs w:val="28"/>
        </w:rPr>
      </w:pPr>
      <w:r w:rsidRPr="009843DA">
        <w:rPr>
          <w:rFonts w:ascii="Times New Roman" w:hAnsi="Times New Roman" w:cs="Times New Roman"/>
          <w:b/>
          <w:sz w:val="28"/>
          <w:szCs w:val="28"/>
        </w:rPr>
        <w:t xml:space="preserve">Ответ: </w:t>
      </w:r>
      <w:r w:rsidRPr="009843DA">
        <w:rPr>
          <w:rFonts w:ascii="Times New Roman" w:hAnsi="Times New Roman" w:cs="Times New Roman"/>
          <w:sz w:val="28"/>
          <w:szCs w:val="28"/>
        </w:rPr>
        <w:t xml:space="preserve">По всем </w:t>
      </w:r>
      <w:proofErr w:type="gramStart"/>
      <w:r w:rsidRPr="009843DA">
        <w:rPr>
          <w:rFonts w:ascii="Times New Roman" w:hAnsi="Times New Roman" w:cs="Times New Roman"/>
          <w:sz w:val="28"/>
          <w:szCs w:val="28"/>
        </w:rPr>
        <w:t>вопросам</w:t>
      </w:r>
      <w:proofErr w:type="gramEnd"/>
      <w:r w:rsidRPr="009843DA">
        <w:rPr>
          <w:rFonts w:ascii="Times New Roman" w:hAnsi="Times New Roman" w:cs="Times New Roman"/>
          <w:sz w:val="28"/>
          <w:szCs w:val="28"/>
        </w:rPr>
        <w:t xml:space="preserve"> связанным с подключением/установкой зимнего водопровода обращаться в администрацию </w:t>
      </w:r>
      <w:proofErr w:type="spellStart"/>
      <w:r w:rsidRPr="009843DA">
        <w:rPr>
          <w:rFonts w:ascii="Times New Roman" w:hAnsi="Times New Roman" w:cs="Times New Roman"/>
          <w:sz w:val="28"/>
          <w:szCs w:val="28"/>
        </w:rPr>
        <w:t>Качугского</w:t>
      </w:r>
      <w:proofErr w:type="spellEnd"/>
      <w:r w:rsidRPr="009843DA">
        <w:rPr>
          <w:rFonts w:ascii="Times New Roman" w:hAnsi="Times New Roman" w:cs="Times New Roman"/>
          <w:sz w:val="28"/>
          <w:szCs w:val="28"/>
        </w:rPr>
        <w:t xml:space="preserve"> городского поселения.</w:t>
      </w:r>
    </w:p>
    <w:p w:rsidR="00A10DB0" w:rsidRPr="009843DA" w:rsidRDefault="00A10DB0" w:rsidP="00A10DB0">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sz w:val="28"/>
          <w:szCs w:val="28"/>
        </w:rPr>
        <w:t xml:space="preserve"> </w:t>
      </w:r>
      <w:r w:rsidRPr="009843DA">
        <w:rPr>
          <w:rFonts w:ascii="Times New Roman" w:hAnsi="Times New Roman" w:cs="Times New Roman"/>
          <w:b/>
          <w:sz w:val="28"/>
          <w:szCs w:val="28"/>
        </w:rPr>
        <w:t>Почему жители 2-х этажных домов должны платить за кап</w:t>
      </w:r>
      <w:r w:rsidR="001A28FF" w:rsidRPr="009843DA">
        <w:rPr>
          <w:rFonts w:ascii="Times New Roman" w:hAnsi="Times New Roman" w:cs="Times New Roman"/>
          <w:b/>
          <w:sz w:val="28"/>
          <w:szCs w:val="28"/>
        </w:rPr>
        <w:t>и</w:t>
      </w:r>
      <w:r w:rsidRPr="009843DA">
        <w:rPr>
          <w:rFonts w:ascii="Times New Roman" w:hAnsi="Times New Roman" w:cs="Times New Roman"/>
          <w:b/>
          <w:sz w:val="28"/>
          <w:szCs w:val="28"/>
        </w:rPr>
        <w:t xml:space="preserve">тальный ремонт (несколько лет не оплачивали, у многих скопились долги по 17 </w:t>
      </w:r>
      <w:proofErr w:type="spellStart"/>
      <w:proofErr w:type="gramStart"/>
      <w:r w:rsidRPr="009843DA">
        <w:rPr>
          <w:rFonts w:ascii="Times New Roman" w:hAnsi="Times New Roman" w:cs="Times New Roman"/>
          <w:b/>
          <w:sz w:val="28"/>
          <w:szCs w:val="28"/>
        </w:rPr>
        <w:t>тр</w:t>
      </w:r>
      <w:proofErr w:type="spellEnd"/>
      <w:proofErr w:type="gramEnd"/>
      <w:r w:rsidRPr="009843DA">
        <w:rPr>
          <w:rFonts w:ascii="Times New Roman" w:hAnsi="Times New Roman" w:cs="Times New Roman"/>
          <w:b/>
          <w:sz w:val="28"/>
          <w:szCs w:val="28"/>
        </w:rPr>
        <w:t>).</w:t>
      </w:r>
    </w:p>
    <w:p w:rsidR="009843DA" w:rsidRPr="009843DA" w:rsidRDefault="009843DA" w:rsidP="009843DA">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w:t>
      </w:r>
      <w:r w:rsidRPr="009843DA">
        <w:rPr>
          <w:rFonts w:ascii="Times New Roman" w:hAnsi="Times New Roman" w:cs="Times New Roman"/>
          <w:color w:val="000000"/>
          <w:sz w:val="28"/>
          <w:szCs w:val="28"/>
        </w:rPr>
        <w:t xml:space="preserve">Согласно ст. 169 Жилищного кодекса Российской Федерации </w:t>
      </w:r>
      <w:r w:rsidRPr="009843DA">
        <w:rPr>
          <w:rFonts w:ascii="Times New Roman" w:hAnsi="Times New Roman" w:cs="Times New Roman"/>
          <w:color w:val="000000"/>
          <w:sz w:val="28"/>
          <w:szCs w:val="28"/>
          <w:shd w:val="clear" w:color="auto" w:fill="FFFFFF"/>
        </w:rPr>
        <w:t>собственники жилых помещений в многоквартирном доме обязаны уплачивать ежемесячные </w:t>
      </w:r>
      <w:hyperlink r:id="rId5" w:anchor="dst100054" w:history="1">
        <w:r w:rsidRPr="009843DA">
          <w:rPr>
            <w:rStyle w:val="a5"/>
            <w:rFonts w:ascii="Times New Roman" w:hAnsi="Times New Roman" w:cs="Times New Roman"/>
            <w:color w:val="000000"/>
            <w:sz w:val="28"/>
            <w:szCs w:val="28"/>
            <w:shd w:val="clear" w:color="auto" w:fill="FFFFFF"/>
          </w:rPr>
          <w:t>взносы</w:t>
        </w:r>
      </w:hyperlink>
      <w:r w:rsidRPr="009843DA">
        <w:rPr>
          <w:rFonts w:ascii="Times New Roman" w:hAnsi="Times New Roman" w:cs="Times New Roman"/>
          <w:color w:val="000000"/>
          <w:sz w:val="28"/>
          <w:szCs w:val="28"/>
          <w:shd w:val="clear" w:color="auto" w:fill="FFFFFF"/>
        </w:rPr>
        <w:t> на капитальный ремонт общего имущества в многоквартирном доме. Если многоквартирный дом не признан аварийным, то он внесен в региональную программу</w:t>
      </w:r>
      <w:r w:rsidRPr="009843DA">
        <w:rPr>
          <w:rFonts w:ascii="Times New Roman" w:hAnsi="Times New Roman" w:cs="Times New Roman"/>
          <w:sz w:val="28"/>
          <w:szCs w:val="28"/>
        </w:rPr>
        <w:t xml:space="preserve"> капитального ремонта общего имущества в многоквартирных домах на территории Иркутской области на 2014-2043 годы, утвержденную постановлением Правительства Иркутской области от 20.03.2014 г. № 138-пп. Таким образом, собственникам жилых помещений в многоквартирном доме приходят счета на оплату взносов за </w:t>
      </w:r>
      <w:r w:rsidRPr="009843DA">
        <w:rPr>
          <w:rFonts w:ascii="Times New Roman" w:hAnsi="Times New Roman" w:cs="Times New Roman"/>
          <w:sz w:val="28"/>
          <w:szCs w:val="28"/>
        </w:rPr>
        <w:lastRenderedPageBreak/>
        <w:t>капитальный ремонт, которые формируются на основании ежегодных Постановлений Правительства Иркутской области "Об установлении минимального размера взноса на капитальный ремонт общего имущества в многоквартирных домах, расположенных на территории Иркутской области" на каждый календарный год. Данные счета необходимо своевременно оплачивать во избежание накопления большой задолженности и начисления пеней. Капитальный ремонт всех домов, включенных в региональную программу капитального ремонта, будет произведен в течение действия данной программы в порядке очереди и в зависимости от собираемости взносов.</w:t>
      </w:r>
    </w:p>
    <w:p w:rsidR="00A10DB0" w:rsidRPr="009843DA" w:rsidRDefault="00A10DB0" w:rsidP="00A10DB0">
      <w:pPr>
        <w:pStyle w:val="a3"/>
        <w:numPr>
          <w:ilvl w:val="0"/>
          <w:numId w:val="1"/>
        </w:numPr>
        <w:ind w:left="0"/>
        <w:jc w:val="both"/>
        <w:rPr>
          <w:rFonts w:ascii="Times New Roman" w:hAnsi="Times New Roman" w:cs="Times New Roman"/>
          <w:b/>
          <w:sz w:val="28"/>
          <w:szCs w:val="28"/>
        </w:rPr>
      </w:pPr>
      <w:proofErr w:type="gramStart"/>
      <w:r w:rsidRPr="009843DA">
        <w:rPr>
          <w:rFonts w:ascii="Times New Roman" w:hAnsi="Times New Roman" w:cs="Times New Roman"/>
          <w:b/>
          <w:sz w:val="28"/>
          <w:szCs w:val="28"/>
        </w:rPr>
        <w:t>Когда начнут работать очистные в Судоверфи?</w:t>
      </w:r>
      <w:proofErr w:type="gramEnd"/>
    </w:p>
    <w:p w:rsidR="00FE2245" w:rsidRPr="009843DA" w:rsidRDefault="005C1988" w:rsidP="001E2BB9">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rPr>
        <w:t>Ответ:</w:t>
      </w:r>
      <w:r w:rsidRPr="009843DA">
        <w:rPr>
          <w:rFonts w:ascii="Times New Roman" w:hAnsi="Times New Roman" w:cs="Times New Roman"/>
          <w:sz w:val="28"/>
          <w:szCs w:val="28"/>
        </w:rPr>
        <w:t xml:space="preserve"> Программ по очистным сооружениям не предусмотрено.</w:t>
      </w:r>
    </w:p>
    <w:p w:rsidR="00A10DB0" w:rsidRPr="009843DA" w:rsidRDefault="00A10DB0" w:rsidP="009843DA">
      <w:pPr>
        <w:pStyle w:val="a3"/>
        <w:numPr>
          <w:ilvl w:val="0"/>
          <w:numId w:val="1"/>
        </w:numPr>
        <w:ind w:left="0"/>
        <w:jc w:val="both"/>
        <w:rPr>
          <w:rFonts w:ascii="Times New Roman" w:hAnsi="Times New Roman" w:cs="Times New Roman"/>
          <w:b/>
          <w:sz w:val="28"/>
          <w:szCs w:val="28"/>
          <w:shd w:val="clear" w:color="auto" w:fill="FFFFFF"/>
        </w:rPr>
      </w:pPr>
      <w:r w:rsidRPr="009843DA">
        <w:rPr>
          <w:rFonts w:ascii="Times New Roman" w:hAnsi="Times New Roman" w:cs="Times New Roman"/>
          <w:b/>
          <w:sz w:val="28"/>
          <w:szCs w:val="28"/>
          <w:shd w:val="clear" w:color="auto" w:fill="FFFFFF"/>
        </w:rPr>
        <w:t>Когда решится вопрос с бродячими собаками?</w:t>
      </w:r>
    </w:p>
    <w:p w:rsidR="001E2BB9" w:rsidRPr="009843DA" w:rsidRDefault="001E2BB9" w:rsidP="001E2BB9">
      <w:pPr>
        <w:pStyle w:val="a4"/>
        <w:spacing w:before="0" w:beforeAutospacing="0" w:after="0" w:afterAutospacing="0" w:line="240" w:lineRule="atLeast"/>
        <w:jc w:val="both"/>
        <w:rPr>
          <w:color w:val="000000"/>
          <w:sz w:val="28"/>
          <w:szCs w:val="28"/>
        </w:rPr>
      </w:pPr>
      <w:r w:rsidRPr="009843DA">
        <w:rPr>
          <w:b/>
          <w:sz w:val="28"/>
          <w:szCs w:val="28"/>
          <w:shd w:val="clear" w:color="auto" w:fill="FFFFFF"/>
        </w:rPr>
        <w:t>Ответ:</w:t>
      </w:r>
      <w:r w:rsidRPr="009843DA">
        <w:rPr>
          <w:sz w:val="28"/>
          <w:szCs w:val="28"/>
          <w:shd w:val="clear" w:color="auto" w:fill="FFFFFF"/>
        </w:rPr>
        <w:t xml:space="preserve"> </w:t>
      </w:r>
      <w:r w:rsidRPr="009843DA">
        <w:rPr>
          <w:color w:val="000000"/>
          <w:sz w:val="28"/>
          <w:szCs w:val="28"/>
        </w:rPr>
        <w:t>28 мая 2021 года администрацией района был объявлен аукцион для определения исполнителя на услуги по отлову собак без владельцев на территории муниципального района «</w:t>
      </w:r>
      <w:proofErr w:type="spellStart"/>
      <w:r w:rsidRPr="009843DA">
        <w:rPr>
          <w:color w:val="000000"/>
          <w:sz w:val="28"/>
          <w:szCs w:val="28"/>
        </w:rPr>
        <w:t>Качугский</w:t>
      </w:r>
      <w:proofErr w:type="spellEnd"/>
      <w:r w:rsidRPr="009843DA">
        <w:rPr>
          <w:color w:val="000000"/>
          <w:sz w:val="28"/>
          <w:szCs w:val="28"/>
        </w:rPr>
        <w:t xml:space="preserve"> район».</w:t>
      </w:r>
    </w:p>
    <w:p w:rsidR="001E2BB9" w:rsidRPr="009843DA" w:rsidRDefault="001E2BB9" w:rsidP="001E2BB9">
      <w:pPr>
        <w:pStyle w:val="a4"/>
        <w:spacing w:before="0" w:beforeAutospacing="0" w:after="0" w:afterAutospacing="0" w:line="240" w:lineRule="atLeast"/>
        <w:jc w:val="both"/>
        <w:rPr>
          <w:color w:val="000000"/>
          <w:sz w:val="28"/>
          <w:szCs w:val="28"/>
        </w:rPr>
      </w:pPr>
      <w:r w:rsidRPr="009843DA">
        <w:rPr>
          <w:color w:val="000000"/>
          <w:sz w:val="28"/>
          <w:szCs w:val="28"/>
        </w:rPr>
        <w:t>7 июня 2021 года – завершение подачи заявок. Заявок от подрядчиков на выполнение данных услуг не поступило.</w:t>
      </w:r>
    </w:p>
    <w:p w:rsidR="001E2BB9" w:rsidRPr="009843DA" w:rsidRDefault="001E2BB9" w:rsidP="001E2BB9">
      <w:pPr>
        <w:pStyle w:val="a4"/>
        <w:spacing w:before="0" w:beforeAutospacing="0" w:after="0" w:afterAutospacing="0" w:line="240" w:lineRule="atLeast"/>
        <w:jc w:val="both"/>
        <w:rPr>
          <w:color w:val="000000"/>
          <w:sz w:val="28"/>
          <w:szCs w:val="28"/>
        </w:rPr>
      </w:pPr>
      <w:r w:rsidRPr="009843DA">
        <w:rPr>
          <w:color w:val="000000"/>
          <w:sz w:val="28"/>
          <w:szCs w:val="28"/>
        </w:rPr>
        <w:t>В настоящее время готовится аукционная документация для проведения повторного аукциона.</w:t>
      </w:r>
    </w:p>
    <w:p w:rsidR="001E2BB9" w:rsidRPr="009843DA" w:rsidRDefault="001E2BB9" w:rsidP="001E2BB9">
      <w:pPr>
        <w:pStyle w:val="a4"/>
        <w:spacing w:before="0" w:beforeAutospacing="0" w:after="0" w:afterAutospacing="0" w:line="240" w:lineRule="atLeast"/>
        <w:jc w:val="both"/>
        <w:rPr>
          <w:color w:val="000000"/>
          <w:sz w:val="28"/>
          <w:szCs w:val="28"/>
        </w:rPr>
      </w:pPr>
      <w:r w:rsidRPr="009843DA">
        <w:rPr>
          <w:color w:val="000000"/>
          <w:sz w:val="28"/>
          <w:szCs w:val="28"/>
        </w:rPr>
        <w:t>Вместе с тем, на 2021 год выделено 132900 рублей. Учитывая стоимость услуг в 2021 году, на выделенные</w:t>
      </w:r>
      <w:bookmarkStart w:id="2" w:name="_GoBack"/>
      <w:bookmarkEnd w:id="2"/>
      <w:r w:rsidRPr="009843DA">
        <w:rPr>
          <w:color w:val="000000"/>
          <w:sz w:val="28"/>
          <w:szCs w:val="28"/>
        </w:rPr>
        <w:t xml:space="preserve"> средства будет отловлено 6-8 собак и это не сможет глобально решить проблему безнадзорных собак в </w:t>
      </w:r>
      <w:proofErr w:type="spellStart"/>
      <w:r w:rsidRPr="009843DA">
        <w:rPr>
          <w:color w:val="000000"/>
          <w:sz w:val="28"/>
          <w:szCs w:val="28"/>
        </w:rPr>
        <w:t>Качугском</w:t>
      </w:r>
      <w:proofErr w:type="spellEnd"/>
      <w:r w:rsidRPr="009843DA">
        <w:rPr>
          <w:color w:val="000000"/>
          <w:sz w:val="28"/>
          <w:szCs w:val="28"/>
        </w:rPr>
        <w:t xml:space="preserve"> районе. Необходимо содержать своих собак на привязи, либо в вольере, т.к. большинство бегающих по улицам собак – хозяйские. </w:t>
      </w:r>
    </w:p>
    <w:p w:rsidR="001E2BB9" w:rsidRPr="009843DA" w:rsidRDefault="001E2BB9" w:rsidP="001E2BB9">
      <w:pPr>
        <w:pStyle w:val="a3"/>
        <w:ind w:left="0"/>
        <w:jc w:val="both"/>
        <w:rPr>
          <w:rFonts w:ascii="Times New Roman" w:hAnsi="Times New Roman" w:cs="Times New Roman"/>
          <w:b/>
          <w:sz w:val="28"/>
          <w:szCs w:val="28"/>
          <w:shd w:val="clear" w:color="auto" w:fill="FFFFFF"/>
        </w:rPr>
      </w:pPr>
    </w:p>
    <w:p w:rsidR="00A10DB0" w:rsidRPr="009843DA" w:rsidRDefault="00A10DB0" w:rsidP="009843DA">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shd w:val="clear" w:color="auto" w:fill="FFFFFF"/>
        </w:rPr>
        <w:t xml:space="preserve">Обращаюсь к вам с просьбой оказать помощь в приобретении проектора в кабинет биологии МКОУ </w:t>
      </w:r>
      <w:proofErr w:type="spellStart"/>
      <w:r w:rsidRPr="009843DA">
        <w:rPr>
          <w:rFonts w:ascii="Times New Roman" w:hAnsi="Times New Roman" w:cs="Times New Roman"/>
          <w:b/>
          <w:sz w:val="28"/>
          <w:szCs w:val="28"/>
          <w:shd w:val="clear" w:color="auto" w:fill="FFFFFF"/>
        </w:rPr>
        <w:t>Харбатовская</w:t>
      </w:r>
      <w:proofErr w:type="spellEnd"/>
      <w:r w:rsidRPr="009843DA">
        <w:rPr>
          <w:rFonts w:ascii="Times New Roman" w:hAnsi="Times New Roman" w:cs="Times New Roman"/>
          <w:b/>
          <w:sz w:val="28"/>
          <w:szCs w:val="28"/>
          <w:shd w:val="clear" w:color="auto" w:fill="FFFFFF"/>
        </w:rPr>
        <w:t xml:space="preserve"> СОШ. Я обращалась к губернатору и в ответе на мою просьбу, мне было </w:t>
      </w:r>
      <w:proofErr w:type="spellStart"/>
      <w:r w:rsidRPr="009843DA">
        <w:rPr>
          <w:rFonts w:ascii="Times New Roman" w:hAnsi="Times New Roman" w:cs="Times New Roman"/>
          <w:b/>
          <w:sz w:val="28"/>
          <w:szCs w:val="28"/>
          <w:shd w:val="clear" w:color="auto" w:fill="FFFFFF"/>
        </w:rPr>
        <w:t>отвечено</w:t>
      </w:r>
      <w:proofErr w:type="spellEnd"/>
      <w:r w:rsidRPr="009843DA">
        <w:rPr>
          <w:rFonts w:ascii="Times New Roman" w:hAnsi="Times New Roman" w:cs="Times New Roman"/>
          <w:b/>
          <w:sz w:val="28"/>
          <w:szCs w:val="28"/>
          <w:shd w:val="clear" w:color="auto" w:fill="FFFFFF"/>
        </w:rPr>
        <w:t xml:space="preserve">, что мою просьбу удовлетворят. Компьютер мне приобрели, а вот в приобретении проектора директором было отказано. </w:t>
      </w:r>
    </w:p>
    <w:p w:rsidR="001E2BB9" w:rsidRPr="009843DA" w:rsidRDefault="001E2BB9" w:rsidP="001E2BB9">
      <w:pPr>
        <w:jc w:val="both"/>
        <w:rPr>
          <w:rFonts w:ascii="Times New Roman" w:hAnsi="Times New Roman" w:cs="Times New Roman"/>
          <w:sz w:val="28"/>
          <w:szCs w:val="28"/>
        </w:rPr>
      </w:pPr>
      <w:r w:rsidRPr="009843DA">
        <w:rPr>
          <w:rFonts w:ascii="Times New Roman" w:hAnsi="Times New Roman" w:cs="Times New Roman"/>
          <w:b/>
          <w:sz w:val="28"/>
          <w:szCs w:val="28"/>
        </w:rPr>
        <w:t xml:space="preserve">Ответ: </w:t>
      </w:r>
      <w:proofErr w:type="gramStart"/>
      <w:r w:rsidRPr="009843DA">
        <w:rPr>
          <w:rFonts w:ascii="Times New Roman" w:hAnsi="Times New Roman" w:cs="Times New Roman"/>
          <w:sz w:val="28"/>
          <w:szCs w:val="28"/>
        </w:rPr>
        <w:t xml:space="preserve">На 2021 год  МКОУ </w:t>
      </w:r>
      <w:proofErr w:type="spellStart"/>
      <w:r w:rsidRPr="009843DA">
        <w:rPr>
          <w:rFonts w:ascii="Times New Roman" w:hAnsi="Times New Roman" w:cs="Times New Roman"/>
          <w:sz w:val="28"/>
          <w:szCs w:val="28"/>
        </w:rPr>
        <w:t>Харбатовской</w:t>
      </w:r>
      <w:proofErr w:type="spellEnd"/>
      <w:r w:rsidRPr="009843DA">
        <w:rPr>
          <w:rFonts w:ascii="Times New Roman" w:hAnsi="Times New Roman" w:cs="Times New Roman"/>
          <w:sz w:val="28"/>
          <w:szCs w:val="28"/>
        </w:rPr>
        <w:t xml:space="preserve"> СОШ было выделено по субвенции на общее образование 348 000 </w:t>
      </w:r>
      <w:proofErr w:type="spellStart"/>
      <w:r w:rsidRPr="009843DA">
        <w:rPr>
          <w:rFonts w:ascii="Times New Roman" w:hAnsi="Times New Roman" w:cs="Times New Roman"/>
          <w:sz w:val="28"/>
          <w:szCs w:val="28"/>
        </w:rPr>
        <w:t>руб</w:t>
      </w:r>
      <w:proofErr w:type="spellEnd"/>
      <w:r w:rsidRPr="009843DA">
        <w:rPr>
          <w:rFonts w:ascii="Times New Roman" w:hAnsi="Times New Roman" w:cs="Times New Roman"/>
          <w:sz w:val="28"/>
          <w:szCs w:val="28"/>
        </w:rPr>
        <w:t xml:space="preserve">, из них были заключены контракты на приобретение учебников на сумму 216 154,95, приобретены аттестаты на 5 049 </w:t>
      </w:r>
      <w:proofErr w:type="spellStart"/>
      <w:r w:rsidRPr="009843DA">
        <w:rPr>
          <w:rFonts w:ascii="Times New Roman" w:hAnsi="Times New Roman" w:cs="Times New Roman"/>
          <w:sz w:val="28"/>
          <w:szCs w:val="28"/>
        </w:rPr>
        <w:t>руб</w:t>
      </w:r>
      <w:proofErr w:type="spellEnd"/>
      <w:r w:rsidRPr="009843DA">
        <w:rPr>
          <w:rFonts w:ascii="Times New Roman" w:hAnsi="Times New Roman" w:cs="Times New Roman"/>
          <w:sz w:val="28"/>
          <w:szCs w:val="28"/>
        </w:rPr>
        <w:t xml:space="preserve">, канцелярские товары для образовательного процесса на 20 660 </w:t>
      </w:r>
      <w:proofErr w:type="spellStart"/>
      <w:r w:rsidRPr="009843DA">
        <w:rPr>
          <w:rFonts w:ascii="Times New Roman" w:hAnsi="Times New Roman" w:cs="Times New Roman"/>
          <w:sz w:val="28"/>
          <w:szCs w:val="28"/>
        </w:rPr>
        <w:t>руб</w:t>
      </w:r>
      <w:proofErr w:type="spellEnd"/>
      <w:r w:rsidRPr="009843DA">
        <w:rPr>
          <w:rFonts w:ascii="Times New Roman" w:hAnsi="Times New Roman" w:cs="Times New Roman"/>
          <w:sz w:val="28"/>
          <w:szCs w:val="28"/>
        </w:rPr>
        <w:t xml:space="preserve">,  ноутбуки на 95 898руб,  осталось 10 238,05 </w:t>
      </w:r>
      <w:proofErr w:type="spellStart"/>
      <w:r w:rsidRPr="009843DA">
        <w:rPr>
          <w:rFonts w:ascii="Times New Roman" w:hAnsi="Times New Roman" w:cs="Times New Roman"/>
          <w:sz w:val="28"/>
          <w:szCs w:val="28"/>
        </w:rPr>
        <w:t>руб</w:t>
      </w:r>
      <w:proofErr w:type="spellEnd"/>
      <w:r w:rsidRPr="009843DA">
        <w:rPr>
          <w:rFonts w:ascii="Times New Roman" w:hAnsi="Times New Roman" w:cs="Times New Roman"/>
          <w:sz w:val="28"/>
          <w:szCs w:val="28"/>
        </w:rPr>
        <w:t>, которые необходимы  на следующий учебный год.</w:t>
      </w:r>
      <w:proofErr w:type="gramEnd"/>
    </w:p>
    <w:p w:rsidR="00A10DB0" w:rsidRPr="009843DA" w:rsidRDefault="00A10DB0" w:rsidP="009843DA">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shd w:val="clear" w:color="auto" w:fill="FFFFFF"/>
        </w:rPr>
        <w:t>Как можно решить вопрос по спиливанию многолетних деревьев на придомовых участках?</w:t>
      </w:r>
    </w:p>
    <w:p w:rsidR="001E2BB9" w:rsidRPr="009843DA" w:rsidRDefault="001E2BB9" w:rsidP="001E2BB9">
      <w:pPr>
        <w:pStyle w:val="a3"/>
        <w:ind w:left="0"/>
        <w:jc w:val="both"/>
        <w:rPr>
          <w:rFonts w:ascii="Times New Roman" w:hAnsi="Times New Roman" w:cs="Times New Roman"/>
          <w:sz w:val="28"/>
          <w:szCs w:val="28"/>
        </w:rPr>
      </w:pPr>
      <w:r w:rsidRPr="009843DA">
        <w:rPr>
          <w:rFonts w:ascii="Times New Roman" w:hAnsi="Times New Roman" w:cs="Times New Roman"/>
          <w:b/>
          <w:sz w:val="28"/>
          <w:szCs w:val="28"/>
          <w:shd w:val="clear" w:color="auto" w:fill="FFFFFF"/>
        </w:rPr>
        <w:lastRenderedPageBreak/>
        <w:t>Ответ:</w:t>
      </w:r>
      <w:r w:rsidRPr="009843DA">
        <w:rPr>
          <w:rFonts w:ascii="Times New Roman" w:hAnsi="Times New Roman" w:cs="Times New Roman"/>
          <w:sz w:val="28"/>
          <w:szCs w:val="28"/>
          <w:shd w:val="clear" w:color="auto" w:fill="FFFFFF"/>
        </w:rPr>
        <w:t xml:space="preserve"> </w:t>
      </w:r>
      <w:r w:rsidRPr="009843DA">
        <w:rPr>
          <w:rFonts w:ascii="Times New Roman" w:hAnsi="Times New Roman" w:cs="Times New Roman"/>
          <w:sz w:val="28"/>
          <w:szCs w:val="28"/>
        </w:rPr>
        <w:t>Если многолетние деревья попадают под линию электросетей, то работы по спиливанию производят сотрудники обслуживающей организации этой линии. В остальном данные работы по спиливанию деревьев на придомовых участках проводят сами владельцы этих участков.</w:t>
      </w:r>
    </w:p>
    <w:p w:rsidR="00A10DB0" w:rsidRPr="009843DA" w:rsidRDefault="00A10DB0" w:rsidP="009843DA">
      <w:pPr>
        <w:pStyle w:val="a3"/>
        <w:numPr>
          <w:ilvl w:val="0"/>
          <w:numId w:val="1"/>
        </w:numPr>
        <w:ind w:left="0"/>
        <w:jc w:val="both"/>
        <w:rPr>
          <w:rFonts w:ascii="Times New Roman" w:hAnsi="Times New Roman" w:cs="Times New Roman"/>
          <w:b/>
          <w:sz w:val="28"/>
          <w:szCs w:val="28"/>
        </w:rPr>
      </w:pPr>
      <w:r w:rsidRPr="009843DA">
        <w:rPr>
          <w:rFonts w:ascii="Times New Roman" w:hAnsi="Times New Roman" w:cs="Times New Roman"/>
          <w:b/>
          <w:sz w:val="28"/>
          <w:szCs w:val="28"/>
          <w:shd w:val="clear" w:color="auto" w:fill="FFFFFF"/>
        </w:rPr>
        <w:t>Эпидемиологическая ситуация не самая лучшая, чтобы ставить под угрозу ДЕТЕЙ</w:t>
      </w:r>
      <w:r w:rsidR="00FE2245" w:rsidRPr="009843DA">
        <w:rPr>
          <w:rFonts w:ascii="Times New Roman" w:hAnsi="Times New Roman" w:cs="Times New Roman"/>
          <w:b/>
          <w:sz w:val="28"/>
          <w:szCs w:val="28"/>
          <w:shd w:val="clear" w:color="auto" w:fill="FFFFFF"/>
        </w:rPr>
        <w:t xml:space="preserve"> и открывать лагерь?</w:t>
      </w:r>
    </w:p>
    <w:p w:rsidR="001E2BB9" w:rsidRPr="009843DA" w:rsidRDefault="001E2BB9" w:rsidP="001E2BB9">
      <w:pPr>
        <w:pStyle w:val="1"/>
        <w:shd w:val="clear" w:color="auto" w:fill="FFFFFF"/>
        <w:jc w:val="both"/>
        <w:rPr>
          <w:b w:val="0"/>
          <w:sz w:val="28"/>
          <w:szCs w:val="28"/>
        </w:rPr>
      </w:pPr>
      <w:r w:rsidRPr="009843DA">
        <w:rPr>
          <w:sz w:val="28"/>
          <w:szCs w:val="28"/>
          <w:shd w:val="clear" w:color="auto" w:fill="FFFFFF"/>
        </w:rPr>
        <w:t xml:space="preserve">Ответ: </w:t>
      </w:r>
      <w:proofErr w:type="gramStart"/>
      <w:r w:rsidRPr="009843DA">
        <w:rPr>
          <w:b w:val="0"/>
          <w:bCs w:val="0"/>
          <w:sz w:val="28"/>
          <w:szCs w:val="28"/>
          <w:shd w:val="clear" w:color="auto" w:fill="FFFFFF"/>
        </w:rPr>
        <w:t xml:space="preserve">МБУ </w:t>
      </w:r>
      <w:proofErr w:type="spellStart"/>
      <w:r w:rsidRPr="009843DA">
        <w:rPr>
          <w:b w:val="0"/>
          <w:bCs w:val="0"/>
          <w:sz w:val="28"/>
          <w:szCs w:val="28"/>
          <w:shd w:val="clear" w:color="auto" w:fill="FFFFFF"/>
        </w:rPr>
        <w:t>Качугский</w:t>
      </w:r>
      <w:proofErr w:type="spellEnd"/>
      <w:r w:rsidRPr="009843DA">
        <w:rPr>
          <w:b w:val="0"/>
          <w:bCs w:val="0"/>
          <w:sz w:val="28"/>
          <w:szCs w:val="28"/>
          <w:shd w:val="clear" w:color="auto" w:fill="FFFFFF"/>
        </w:rPr>
        <w:t xml:space="preserve"> ДЛОД «Лена» откроется с соблюдением всех  санитарно</w:t>
      </w:r>
      <w:r w:rsidRPr="009843DA">
        <w:rPr>
          <w:b w:val="0"/>
          <w:sz w:val="28"/>
          <w:szCs w:val="28"/>
          <w:shd w:val="clear" w:color="auto" w:fill="FFFFFF"/>
        </w:rPr>
        <w:t>-</w:t>
      </w:r>
      <w:r w:rsidRPr="009843DA">
        <w:rPr>
          <w:b w:val="0"/>
          <w:bCs w:val="0"/>
          <w:sz w:val="28"/>
          <w:szCs w:val="28"/>
          <w:shd w:val="clear" w:color="auto" w:fill="FFFFFF"/>
        </w:rPr>
        <w:t>эпидемиологических</w:t>
      </w:r>
      <w:r w:rsidRPr="009843DA">
        <w:rPr>
          <w:b w:val="0"/>
          <w:sz w:val="28"/>
          <w:szCs w:val="28"/>
          <w:shd w:val="clear" w:color="auto" w:fill="FFFFFF"/>
        </w:rPr>
        <w:t xml:space="preserve"> правил и норматив утвержденным </w:t>
      </w:r>
      <w:r w:rsidRPr="009843DA">
        <w:rPr>
          <w:b w:val="0"/>
          <w:sz w:val="28"/>
          <w:szCs w:val="28"/>
        </w:rPr>
        <w:t xml:space="preserve">Постановление Главного государственного санитарного врача РФ от 24 марта 2021 г. N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843DA">
        <w:rPr>
          <w:b w:val="0"/>
          <w:sz w:val="28"/>
          <w:szCs w:val="28"/>
        </w:rPr>
        <w:t>коронавирусной</w:t>
      </w:r>
      <w:proofErr w:type="spellEnd"/>
      <w:proofErr w:type="gramEnd"/>
      <w:r w:rsidRPr="009843DA">
        <w:rPr>
          <w:b w:val="0"/>
          <w:sz w:val="28"/>
          <w:szCs w:val="28"/>
        </w:rPr>
        <w:t xml:space="preserve"> инфекции (COVID-19)" а именно:</w:t>
      </w:r>
    </w:p>
    <w:p w:rsidR="001E2BB9" w:rsidRPr="009843DA" w:rsidRDefault="001E2BB9" w:rsidP="001E2BB9">
      <w:pPr>
        <w:pStyle w:val="1"/>
        <w:shd w:val="clear" w:color="auto" w:fill="FFFFFF"/>
        <w:jc w:val="both"/>
        <w:rPr>
          <w:b w:val="0"/>
          <w:sz w:val="28"/>
          <w:szCs w:val="28"/>
          <w:shd w:val="clear" w:color="auto" w:fill="FFFFFF"/>
        </w:rPr>
      </w:pPr>
      <w:r w:rsidRPr="009843DA">
        <w:rPr>
          <w:b w:val="0"/>
          <w:sz w:val="28"/>
          <w:szCs w:val="28"/>
          <w:shd w:val="clear" w:color="auto" w:fill="FFFFFF"/>
        </w:rPr>
        <w:t xml:space="preserve">Сотрудники перед началом  1 смены были обследованы на COVID-19 методом ПЦР, который определяет генетический материал или антиген возбудителя </w:t>
      </w:r>
      <w:proofErr w:type="spellStart"/>
      <w:r w:rsidRPr="009843DA">
        <w:rPr>
          <w:b w:val="0"/>
          <w:sz w:val="28"/>
          <w:szCs w:val="28"/>
          <w:shd w:val="clear" w:color="auto" w:fill="FFFFFF"/>
        </w:rPr>
        <w:t>коронавирусной</w:t>
      </w:r>
      <w:proofErr w:type="spellEnd"/>
      <w:r w:rsidRPr="009843DA">
        <w:rPr>
          <w:b w:val="0"/>
          <w:sz w:val="28"/>
          <w:szCs w:val="28"/>
          <w:shd w:val="clear" w:color="auto" w:fill="FFFFFF"/>
        </w:rPr>
        <w:t xml:space="preserve"> инфекции. Результаты обследований должны быть получены не ранее, чем за три календарных дня до начала выхода персонала на работу. Что касается работников пищеблока, то перед началом каждой смены они обязаны проходить дополнительные обследования на наличие вирусных возбудителей кишечных инфекций. Результаты этих анализов должны быть получены в такие же сроки, что и результаты на </w:t>
      </w:r>
      <w:proofErr w:type="spellStart"/>
      <w:r w:rsidRPr="009843DA">
        <w:rPr>
          <w:b w:val="0"/>
          <w:sz w:val="28"/>
          <w:szCs w:val="28"/>
          <w:shd w:val="clear" w:color="auto" w:fill="FFFFFF"/>
        </w:rPr>
        <w:t>коронавирусную</w:t>
      </w:r>
      <w:proofErr w:type="spellEnd"/>
      <w:r w:rsidRPr="009843DA">
        <w:rPr>
          <w:b w:val="0"/>
          <w:sz w:val="28"/>
          <w:szCs w:val="28"/>
          <w:shd w:val="clear" w:color="auto" w:fill="FFFFFF"/>
        </w:rPr>
        <w:t xml:space="preserve"> инфекцию.</w:t>
      </w:r>
      <w:r w:rsidRPr="009843DA">
        <w:rPr>
          <w:b w:val="0"/>
          <w:bCs w:val="0"/>
          <w:sz w:val="28"/>
          <w:szCs w:val="28"/>
          <w:shd w:val="clear" w:color="auto" w:fill="FFFFFF"/>
        </w:rPr>
        <w:t xml:space="preserve"> В</w:t>
      </w:r>
      <w:r w:rsidRPr="009843DA">
        <w:rPr>
          <w:b w:val="0"/>
          <w:sz w:val="28"/>
          <w:szCs w:val="28"/>
          <w:shd w:val="clear" w:color="auto" w:fill="FFFFFF"/>
        </w:rPr>
        <w:t> </w:t>
      </w:r>
      <w:r w:rsidRPr="009843DA">
        <w:rPr>
          <w:b w:val="0"/>
          <w:bCs w:val="0"/>
          <w:sz w:val="28"/>
          <w:szCs w:val="28"/>
          <w:shd w:val="clear" w:color="auto" w:fill="FFFFFF"/>
        </w:rPr>
        <w:t>лагерь</w:t>
      </w:r>
      <w:r w:rsidRPr="009843DA">
        <w:rPr>
          <w:b w:val="0"/>
          <w:sz w:val="28"/>
          <w:szCs w:val="28"/>
          <w:shd w:val="clear" w:color="auto" w:fill="FFFFFF"/>
        </w:rPr>
        <w:t> </w:t>
      </w:r>
      <w:r w:rsidRPr="009843DA">
        <w:rPr>
          <w:b w:val="0"/>
          <w:bCs w:val="0"/>
          <w:sz w:val="28"/>
          <w:szCs w:val="28"/>
          <w:shd w:val="clear" w:color="auto" w:fill="FFFFFF"/>
        </w:rPr>
        <w:t>дети</w:t>
      </w:r>
      <w:r w:rsidRPr="009843DA">
        <w:rPr>
          <w:b w:val="0"/>
          <w:sz w:val="28"/>
          <w:szCs w:val="28"/>
          <w:shd w:val="clear" w:color="auto" w:fill="FFFFFF"/>
        </w:rPr>
        <w:t> </w:t>
      </w:r>
      <w:r w:rsidRPr="009843DA">
        <w:rPr>
          <w:b w:val="0"/>
          <w:bCs w:val="0"/>
          <w:sz w:val="28"/>
          <w:szCs w:val="28"/>
          <w:shd w:val="clear" w:color="auto" w:fill="FFFFFF"/>
        </w:rPr>
        <w:t>будут</w:t>
      </w:r>
      <w:r w:rsidRPr="009843DA">
        <w:rPr>
          <w:b w:val="0"/>
          <w:sz w:val="28"/>
          <w:szCs w:val="28"/>
          <w:shd w:val="clear" w:color="auto" w:fill="FFFFFF"/>
        </w:rPr>
        <w:t> заезжать и выезжать </w:t>
      </w:r>
      <w:proofErr w:type="spellStart"/>
      <w:r w:rsidRPr="009843DA">
        <w:rPr>
          <w:b w:val="0"/>
          <w:bCs w:val="0"/>
          <w:sz w:val="28"/>
          <w:szCs w:val="28"/>
          <w:shd w:val="clear" w:color="auto" w:fill="FFFFFF"/>
        </w:rPr>
        <w:t>одномоментно</w:t>
      </w:r>
      <w:proofErr w:type="spellEnd"/>
      <w:r w:rsidRPr="009843DA">
        <w:rPr>
          <w:b w:val="0"/>
          <w:sz w:val="28"/>
          <w:szCs w:val="28"/>
          <w:shd w:val="clear" w:color="auto" w:fill="FFFFFF"/>
        </w:rPr>
        <w:t>, то </w:t>
      </w:r>
      <w:r w:rsidRPr="009843DA">
        <w:rPr>
          <w:b w:val="0"/>
          <w:bCs w:val="0"/>
          <w:sz w:val="28"/>
          <w:szCs w:val="28"/>
          <w:shd w:val="clear" w:color="auto" w:fill="FFFFFF"/>
        </w:rPr>
        <w:t>есть</w:t>
      </w:r>
      <w:r w:rsidRPr="009843DA">
        <w:rPr>
          <w:b w:val="0"/>
          <w:sz w:val="28"/>
          <w:szCs w:val="28"/>
          <w:shd w:val="clear" w:color="auto" w:fill="FFFFFF"/>
        </w:rPr>
        <w:t> за 1 день. Установлен запрет на прием </w:t>
      </w:r>
      <w:r w:rsidRPr="009843DA">
        <w:rPr>
          <w:b w:val="0"/>
          <w:bCs w:val="0"/>
          <w:sz w:val="28"/>
          <w:szCs w:val="28"/>
          <w:shd w:val="clear" w:color="auto" w:fill="FFFFFF"/>
        </w:rPr>
        <w:t>детей</w:t>
      </w:r>
      <w:r w:rsidRPr="009843DA">
        <w:rPr>
          <w:b w:val="0"/>
          <w:sz w:val="28"/>
          <w:szCs w:val="28"/>
          <w:shd w:val="clear" w:color="auto" w:fill="FFFFFF"/>
        </w:rPr>
        <w:t> после дня </w:t>
      </w:r>
      <w:r w:rsidRPr="009843DA">
        <w:rPr>
          <w:b w:val="0"/>
          <w:bCs w:val="0"/>
          <w:sz w:val="28"/>
          <w:szCs w:val="28"/>
          <w:shd w:val="clear" w:color="auto" w:fill="FFFFFF"/>
        </w:rPr>
        <w:t>заезда</w:t>
      </w:r>
      <w:r w:rsidRPr="009843DA">
        <w:rPr>
          <w:b w:val="0"/>
          <w:sz w:val="28"/>
          <w:szCs w:val="28"/>
          <w:shd w:val="clear" w:color="auto" w:fill="FFFFFF"/>
        </w:rPr>
        <w:t> и на временный выезд в течение смены.</w:t>
      </w:r>
    </w:p>
    <w:p w:rsidR="001E2BB9" w:rsidRPr="009843DA" w:rsidRDefault="001E2BB9" w:rsidP="001E2BB9">
      <w:pPr>
        <w:jc w:val="center"/>
        <w:rPr>
          <w:rFonts w:ascii="Times New Roman" w:hAnsi="Times New Roman" w:cs="Times New Roman"/>
          <w:sz w:val="28"/>
          <w:szCs w:val="28"/>
        </w:rPr>
      </w:pPr>
    </w:p>
    <w:p w:rsidR="001E2BB9" w:rsidRPr="009843DA" w:rsidRDefault="001E2BB9" w:rsidP="001E2BB9">
      <w:pPr>
        <w:pStyle w:val="a3"/>
        <w:ind w:left="0"/>
        <w:jc w:val="both"/>
        <w:rPr>
          <w:rFonts w:ascii="Times New Roman" w:hAnsi="Times New Roman" w:cs="Times New Roman"/>
          <w:sz w:val="28"/>
          <w:szCs w:val="28"/>
        </w:rPr>
      </w:pPr>
    </w:p>
    <w:p w:rsidR="00FE2245" w:rsidRPr="009843DA" w:rsidRDefault="00FE2245" w:rsidP="00FE2245">
      <w:pPr>
        <w:jc w:val="both"/>
        <w:rPr>
          <w:rFonts w:ascii="Times New Roman" w:hAnsi="Times New Roman" w:cs="Times New Roman"/>
          <w:sz w:val="28"/>
          <w:szCs w:val="28"/>
        </w:rPr>
      </w:pPr>
    </w:p>
    <w:sectPr w:rsidR="00FE2245" w:rsidRPr="009843DA" w:rsidSect="00B31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B009F"/>
    <w:multiLevelType w:val="hybridMultilevel"/>
    <w:tmpl w:val="FED2495E"/>
    <w:lvl w:ilvl="0" w:tplc="241CB61C">
      <w:start w:val="1"/>
      <w:numFmt w:val="decimal"/>
      <w:lvlText w:val="%1."/>
      <w:lvlJc w:val="left"/>
      <w:pPr>
        <w:ind w:left="786" w:hanging="360"/>
      </w:pPr>
      <w:rPr>
        <w:rFonts w:ascii="Times New Roman" w:hAnsi="Times New Roman" w:cs="Times New Roman" w:hint="default"/>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505612A"/>
    <w:multiLevelType w:val="hybridMultilevel"/>
    <w:tmpl w:val="F9000098"/>
    <w:lvl w:ilvl="0" w:tplc="01F8D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5BD6DCA"/>
    <w:multiLevelType w:val="hybridMultilevel"/>
    <w:tmpl w:val="7F849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7855"/>
    <w:rsid w:val="00001744"/>
    <w:rsid w:val="000272D3"/>
    <w:rsid w:val="00030334"/>
    <w:rsid w:val="000531B3"/>
    <w:rsid w:val="00053BAF"/>
    <w:rsid w:val="0005661C"/>
    <w:rsid w:val="00062DE9"/>
    <w:rsid w:val="000B1559"/>
    <w:rsid w:val="000C32B5"/>
    <w:rsid w:val="000D27A8"/>
    <w:rsid w:val="001167B3"/>
    <w:rsid w:val="00132A90"/>
    <w:rsid w:val="00176EB2"/>
    <w:rsid w:val="0017718F"/>
    <w:rsid w:val="00187254"/>
    <w:rsid w:val="001A28FF"/>
    <w:rsid w:val="001B4AE4"/>
    <w:rsid w:val="001B7E2B"/>
    <w:rsid w:val="001E2BB9"/>
    <w:rsid w:val="001E5A19"/>
    <w:rsid w:val="002236A8"/>
    <w:rsid w:val="002439F1"/>
    <w:rsid w:val="002747CF"/>
    <w:rsid w:val="002B15D4"/>
    <w:rsid w:val="002B49C5"/>
    <w:rsid w:val="002B6D12"/>
    <w:rsid w:val="0030460D"/>
    <w:rsid w:val="003209B6"/>
    <w:rsid w:val="003279B6"/>
    <w:rsid w:val="003F2BA7"/>
    <w:rsid w:val="004025D5"/>
    <w:rsid w:val="004145AE"/>
    <w:rsid w:val="00426CF3"/>
    <w:rsid w:val="00453B00"/>
    <w:rsid w:val="004D36E8"/>
    <w:rsid w:val="004D68C5"/>
    <w:rsid w:val="004F0AFA"/>
    <w:rsid w:val="00505AA8"/>
    <w:rsid w:val="0051704A"/>
    <w:rsid w:val="005719A5"/>
    <w:rsid w:val="005C1988"/>
    <w:rsid w:val="005F143E"/>
    <w:rsid w:val="006E513C"/>
    <w:rsid w:val="00732180"/>
    <w:rsid w:val="007D5DD0"/>
    <w:rsid w:val="007E588F"/>
    <w:rsid w:val="00827C62"/>
    <w:rsid w:val="00840A12"/>
    <w:rsid w:val="008521E6"/>
    <w:rsid w:val="00894EB6"/>
    <w:rsid w:val="008A7F7B"/>
    <w:rsid w:val="008B1599"/>
    <w:rsid w:val="008B4DF6"/>
    <w:rsid w:val="008C5C43"/>
    <w:rsid w:val="008E4CDD"/>
    <w:rsid w:val="008F3308"/>
    <w:rsid w:val="00925318"/>
    <w:rsid w:val="009843DA"/>
    <w:rsid w:val="009A34CA"/>
    <w:rsid w:val="009E2A41"/>
    <w:rsid w:val="009E7B60"/>
    <w:rsid w:val="00A10DB0"/>
    <w:rsid w:val="00A43B8E"/>
    <w:rsid w:val="00A74888"/>
    <w:rsid w:val="00A76112"/>
    <w:rsid w:val="00A77855"/>
    <w:rsid w:val="00AD117A"/>
    <w:rsid w:val="00AF3C50"/>
    <w:rsid w:val="00B312EC"/>
    <w:rsid w:val="00B43325"/>
    <w:rsid w:val="00BC4CD9"/>
    <w:rsid w:val="00BF2801"/>
    <w:rsid w:val="00C1405D"/>
    <w:rsid w:val="00C17214"/>
    <w:rsid w:val="00C41A48"/>
    <w:rsid w:val="00C50CEF"/>
    <w:rsid w:val="00C86086"/>
    <w:rsid w:val="00CA5D85"/>
    <w:rsid w:val="00E32568"/>
    <w:rsid w:val="00E47FBD"/>
    <w:rsid w:val="00E946F4"/>
    <w:rsid w:val="00EB5286"/>
    <w:rsid w:val="00F004BB"/>
    <w:rsid w:val="00F07D5E"/>
    <w:rsid w:val="00F10F81"/>
    <w:rsid w:val="00F45569"/>
    <w:rsid w:val="00F467B7"/>
    <w:rsid w:val="00F67CD5"/>
    <w:rsid w:val="00F72211"/>
    <w:rsid w:val="00FA4F13"/>
    <w:rsid w:val="00FC6A84"/>
    <w:rsid w:val="00FE2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EC"/>
  </w:style>
  <w:style w:type="paragraph" w:styleId="1">
    <w:name w:val="heading 1"/>
    <w:basedOn w:val="a"/>
    <w:next w:val="a"/>
    <w:link w:val="10"/>
    <w:qFormat/>
    <w:rsid w:val="001E2BB9"/>
    <w:pPr>
      <w:keepNext/>
      <w:spacing w:after="0" w:line="240" w:lineRule="auto"/>
      <w:outlineLvl w:val="0"/>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E2B"/>
    <w:pPr>
      <w:ind w:left="720"/>
      <w:contextualSpacing/>
    </w:pPr>
  </w:style>
  <w:style w:type="paragraph" w:styleId="a4">
    <w:name w:val="Normal (Web)"/>
    <w:basedOn w:val="a"/>
    <w:uiPriority w:val="99"/>
    <w:unhideWhenUsed/>
    <w:rsid w:val="001A2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2BB9"/>
    <w:rPr>
      <w:color w:val="0000FF" w:themeColor="hyperlink"/>
      <w:u w:val="single"/>
    </w:rPr>
  </w:style>
  <w:style w:type="character" w:customStyle="1" w:styleId="10">
    <w:name w:val="Заголовок 1 Знак"/>
    <w:basedOn w:val="a0"/>
    <w:link w:val="1"/>
    <w:rsid w:val="001E2BB9"/>
    <w:rPr>
      <w:rFonts w:ascii="Times New Roman" w:eastAsia="Times New Roman" w:hAnsi="Times New Roman" w:cs="Times New Roman"/>
      <w:b/>
      <w:bCs/>
      <w:sz w:val="20"/>
      <w:szCs w:val="24"/>
      <w:lang w:eastAsia="ru-RU"/>
    </w:rPr>
  </w:style>
</w:styles>
</file>

<file path=word/webSettings.xml><?xml version="1.0" encoding="utf-8"?>
<w:webSettings xmlns:r="http://schemas.openxmlformats.org/officeDocument/2006/relationships" xmlns:w="http://schemas.openxmlformats.org/wordprocessingml/2006/main">
  <w:divs>
    <w:div w:id="1486043558">
      <w:bodyDiv w:val="1"/>
      <w:marLeft w:val="0"/>
      <w:marRight w:val="0"/>
      <w:marTop w:val="0"/>
      <w:marBottom w:val="0"/>
      <w:divBdr>
        <w:top w:val="none" w:sz="0" w:space="0" w:color="auto"/>
        <w:left w:val="none" w:sz="0" w:space="0" w:color="auto"/>
        <w:bottom w:val="none" w:sz="0" w:space="0" w:color="auto"/>
        <w:right w:val="none" w:sz="0" w:space="0" w:color="auto"/>
      </w:divBdr>
      <w:divsChild>
        <w:div w:id="1669945456">
          <w:marLeft w:val="0"/>
          <w:marRight w:val="0"/>
          <w:marTop w:val="0"/>
          <w:marBottom w:val="0"/>
          <w:divBdr>
            <w:top w:val="single" w:sz="2" w:space="0" w:color="000000"/>
            <w:left w:val="single" w:sz="2" w:space="0" w:color="000000"/>
            <w:bottom w:val="single" w:sz="2" w:space="0" w:color="000000"/>
            <w:right w:val="single" w:sz="2" w:space="0" w:color="000000"/>
          </w:divBdr>
          <w:divsChild>
            <w:div w:id="1579097559">
              <w:marLeft w:val="0"/>
              <w:marRight w:val="0"/>
              <w:marTop w:val="0"/>
              <w:marBottom w:val="0"/>
              <w:divBdr>
                <w:top w:val="single" w:sz="2" w:space="0" w:color="000000"/>
                <w:left w:val="single" w:sz="2" w:space="0" w:color="000000"/>
                <w:bottom w:val="single" w:sz="2" w:space="0" w:color="000000"/>
                <w:right w:val="single" w:sz="2" w:space="0" w:color="000000"/>
              </w:divBdr>
              <w:divsChild>
                <w:div w:id="2123457842">
                  <w:marLeft w:val="0"/>
                  <w:marRight w:val="0"/>
                  <w:marTop w:val="0"/>
                  <w:marBottom w:val="0"/>
                  <w:divBdr>
                    <w:top w:val="single" w:sz="2" w:space="0" w:color="000000"/>
                    <w:left w:val="single" w:sz="2" w:space="0" w:color="000000"/>
                    <w:bottom w:val="single" w:sz="2" w:space="0" w:color="000000"/>
                    <w:right w:val="single" w:sz="2" w:space="0" w:color="000000"/>
                  </w:divBdr>
                  <w:divsChild>
                    <w:div w:id="1024021570">
                      <w:marLeft w:val="0"/>
                      <w:marRight w:val="0"/>
                      <w:marTop w:val="0"/>
                      <w:marBottom w:val="0"/>
                      <w:divBdr>
                        <w:top w:val="single" w:sz="2" w:space="0" w:color="000000"/>
                        <w:left w:val="single" w:sz="2" w:space="0" w:color="000000"/>
                        <w:bottom w:val="single" w:sz="2" w:space="0" w:color="000000"/>
                        <w:right w:val="single" w:sz="2" w:space="0" w:color="000000"/>
                      </w:divBdr>
                      <w:divsChild>
                        <w:div w:id="1408377620">
                          <w:marLeft w:val="0"/>
                          <w:marRight w:val="0"/>
                          <w:marTop w:val="200"/>
                          <w:marBottom w:val="50"/>
                          <w:divBdr>
                            <w:top w:val="single" w:sz="2" w:space="0" w:color="000000"/>
                            <w:left w:val="single" w:sz="2" w:space="0" w:color="000000"/>
                            <w:bottom w:val="single" w:sz="2" w:space="0" w:color="000000"/>
                            <w:right w:val="single" w:sz="2" w:space="0" w:color="000000"/>
                          </w:divBdr>
                          <w:divsChild>
                            <w:div w:id="14174334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8743192">
          <w:marLeft w:val="0"/>
          <w:marRight w:val="0"/>
          <w:marTop w:val="0"/>
          <w:marBottom w:val="0"/>
          <w:divBdr>
            <w:top w:val="single" w:sz="2" w:space="0" w:color="000000"/>
            <w:left w:val="single" w:sz="2" w:space="0" w:color="000000"/>
            <w:bottom w:val="single" w:sz="2" w:space="0" w:color="000000"/>
            <w:right w:val="single" w:sz="2" w:space="0" w:color="000000"/>
          </w:divBdr>
          <w:divsChild>
            <w:div w:id="314070699">
              <w:marLeft w:val="0"/>
              <w:marRight w:val="0"/>
              <w:marTop w:val="0"/>
              <w:marBottom w:val="0"/>
              <w:divBdr>
                <w:top w:val="single" w:sz="2" w:space="0" w:color="000000"/>
                <w:left w:val="single" w:sz="2" w:space="0" w:color="000000"/>
                <w:bottom w:val="single" w:sz="2" w:space="0" w:color="000000"/>
                <w:right w:val="single" w:sz="2" w:space="0" w:color="000000"/>
              </w:divBdr>
              <w:divsChild>
                <w:div w:id="1098788317">
                  <w:marLeft w:val="0"/>
                  <w:marRight w:val="0"/>
                  <w:marTop w:val="0"/>
                  <w:marBottom w:val="0"/>
                  <w:divBdr>
                    <w:top w:val="single" w:sz="2" w:space="0" w:color="000000"/>
                    <w:left w:val="single" w:sz="2" w:space="0" w:color="000000"/>
                    <w:bottom w:val="single" w:sz="2" w:space="0" w:color="000000"/>
                    <w:right w:val="single" w:sz="2" w:space="0" w:color="000000"/>
                  </w:divBdr>
                  <w:divsChild>
                    <w:div w:id="13967430">
                      <w:marLeft w:val="0"/>
                      <w:marRight w:val="0"/>
                      <w:marTop w:val="0"/>
                      <w:marBottom w:val="0"/>
                      <w:divBdr>
                        <w:top w:val="single" w:sz="2" w:space="0" w:color="000000"/>
                        <w:left w:val="single" w:sz="2" w:space="0" w:color="000000"/>
                        <w:bottom w:val="single" w:sz="2" w:space="0" w:color="000000"/>
                        <w:right w:val="single" w:sz="2" w:space="0" w:color="000000"/>
                      </w:divBdr>
                      <w:divsChild>
                        <w:div w:id="1468624050">
                          <w:marLeft w:val="0"/>
                          <w:marRight w:val="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96679/000000000000000000000000000000000000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2564</Words>
  <Characters>14617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2021-06-24T02:30:00Z</cp:lastPrinted>
  <dcterms:created xsi:type="dcterms:W3CDTF">2021-06-28T03:08:00Z</dcterms:created>
  <dcterms:modified xsi:type="dcterms:W3CDTF">2021-06-29T01:18:00Z</dcterms:modified>
</cp:coreProperties>
</file>